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08139" w14:textId="2F5BA377" w:rsidR="00306907" w:rsidRPr="00426ECD" w:rsidRDefault="00306907" w:rsidP="00381884">
      <w:pPr>
        <w:pStyle w:val="Rubrik"/>
        <w:rPr>
          <w:sz w:val="40"/>
          <w:szCs w:val="56"/>
        </w:rPr>
      </w:pPr>
      <w:r w:rsidRPr="00426ECD">
        <w:rPr>
          <w:sz w:val="40"/>
          <w:szCs w:val="56"/>
        </w:rPr>
        <w:t>CV</w:t>
      </w:r>
      <w:r w:rsidR="00C50DBC">
        <w:rPr>
          <w:sz w:val="40"/>
          <w:szCs w:val="56"/>
        </w:rPr>
        <w:t xml:space="preserve"> – Anna-Karin Andershed</w:t>
      </w:r>
    </w:p>
    <w:p w14:paraId="51039860" w14:textId="77207198" w:rsidR="00F242BE" w:rsidRPr="00C61E56" w:rsidRDefault="008C233E" w:rsidP="006F0433">
      <w:pPr>
        <w:pBdr>
          <w:bottom w:val="single" w:sz="4" w:space="1" w:color="auto"/>
        </w:pBdr>
        <w:ind w:left="567" w:hanging="567"/>
      </w:pPr>
      <w:r w:rsidRPr="00C61E56">
        <w:t>ORCID: 0000-0003-3981-0353</w:t>
      </w:r>
    </w:p>
    <w:p w14:paraId="2CFE9A90" w14:textId="3AD5666D" w:rsidR="00306907" w:rsidRPr="00C61E56" w:rsidRDefault="0022415B" w:rsidP="006F0433">
      <w:pPr>
        <w:pStyle w:val="Rubrik1"/>
        <w:ind w:left="567" w:hanging="567"/>
      </w:pPr>
      <w:bookmarkStart w:id="0" w:name="_Toc175584505"/>
      <w:r w:rsidRPr="00C61E56">
        <w:t xml:space="preserve">Examina och </w:t>
      </w:r>
      <w:r w:rsidR="00B441D8" w:rsidRPr="00C61E56">
        <w:t>u</w:t>
      </w:r>
      <w:r w:rsidRPr="00C61E56">
        <w:t>tnämningar</w:t>
      </w:r>
      <w:bookmarkEnd w:id="0"/>
    </w:p>
    <w:p w14:paraId="4F305EBF" w14:textId="4782FDAC" w:rsidR="009D39A1" w:rsidRPr="00373B53" w:rsidRDefault="009D39A1" w:rsidP="00194C8F">
      <w:pPr>
        <w:ind w:left="0"/>
        <w:rPr>
          <w:i/>
          <w:iCs/>
        </w:rPr>
      </w:pPr>
      <w:r w:rsidRPr="00373B53">
        <w:rPr>
          <w:i/>
          <w:iCs/>
        </w:rPr>
        <w:t>Mina examina på grundnivå och avancerad nivå grundar sig på fristående kurser jag läst vid Högskolan i Luleå och Högskolan i Örebro. Jag antogs till forskarutbildning vid Uppsala universitet, men fördes över till Örebro universitet efter universitetsblivandet</w:t>
      </w:r>
      <w:r w:rsidR="00086A4B">
        <w:rPr>
          <w:i/>
          <w:iCs/>
        </w:rPr>
        <w:t xml:space="preserve">. Delar av min doktorandtid spenderade jag vid University of New </w:t>
      </w:r>
      <w:proofErr w:type="spellStart"/>
      <w:r w:rsidR="00086A4B">
        <w:rPr>
          <w:i/>
          <w:iCs/>
        </w:rPr>
        <w:t>Mexico</w:t>
      </w:r>
      <w:proofErr w:type="spellEnd"/>
      <w:r w:rsidR="00086A4B">
        <w:rPr>
          <w:i/>
          <w:iCs/>
        </w:rPr>
        <w:t>, USA,</w:t>
      </w:r>
      <w:r w:rsidR="0029205D">
        <w:rPr>
          <w:i/>
          <w:iCs/>
        </w:rPr>
        <w:t xml:space="preserve"> och </w:t>
      </w:r>
      <w:r w:rsidR="00A53BF0">
        <w:rPr>
          <w:i/>
          <w:iCs/>
        </w:rPr>
        <w:t xml:space="preserve">jag </w:t>
      </w:r>
      <w:r w:rsidR="0029205D">
        <w:rPr>
          <w:i/>
          <w:iCs/>
        </w:rPr>
        <w:t xml:space="preserve">var </w:t>
      </w:r>
      <w:r w:rsidR="00A53BF0">
        <w:rPr>
          <w:i/>
          <w:iCs/>
        </w:rPr>
        <w:t xml:space="preserve">så småningom </w:t>
      </w:r>
      <w:r w:rsidR="0029205D">
        <w:rPr>
          <w:i/>
          <w:iCs/>
        </w:rPr>
        <w:t xml:space="preserve">den första som disputerade i psykologi </w:t>
      </w:r>
      <w:r w:rsidR="00C276EC">
        <w:rPr>
          <w:i/>
          <w:iCs/>
        </w:rPr>
        <w:t>vid universitetet</w:t>
      </w:r>
      <w:r w:rsidR="00194C8F" w:rsidRPr="00373B53">
        <w:rPr>
          <w:i/>
          <w:iCs/>
        </w:rPr>
        <w:t xml:space="preserve">. Såväl docentutnämning </w:t>
      </w:r>
      <w:r w:rsidR="00EB66C0">
        <w:rPr>
          <w:i/>
          <w:iCs/>
        </w:rPr>
        <w:t>som</w:t>
      </w:r>
      <w:r w:rsidR="00194C8F" w:rsidRPr="00373B53">
        <w:rPr>
          <w:i/>
          <w:iCs/>
        </w:rPr>
        <w:t xml:space="preserve"> befordran till professor </w:t>
      </w:r>
      <w:r w:rsidR="00CE0090">
        <w:rPr>
          <w:i/>
          <w:iCs/>
        </w:rPr>
        <w:t xml:space="preserve">i psykologi </w:t>
      </w:r>
      <w:r w:rsidR="00194C8F" w:rsidRPr="00373B53">
        <w:rPr>
          <w:i/>
          <w:iCs/>
        </w:rPr>
        <w:t xml:space="preserve">har skett vid Örebro universitet. </w:t>
      </w:r>
      <w:r w:rsidR="00CE0090">
        <w:rPr>
          <w:i/>
          <w:iCs/>
        </w:rPr>
        <w:t xml:space="preserve">Jag är idag verksam inom kriminologiämnet, </w:t>
      </w:r>
      <w:r w:rsidR="00522056">
        <w:rPr>
          <w:i/>
          <w:iCs/>
        </w:rPr>
        <w:t xml:space="preserve">där jag också var delaktig i utveckling och </w:t>
      </w:r>
      <w:r w:rsidR="00AA73B8">
        <w:rPr>
          <w:i/>
          <w:iCs/>
        </w:rPr>
        <w:t>etablering av kriminologi som huvudområde och forskningsämne</w:t>
      </w:r>
      <w:r w:rsidR="00522056">
        <w:rPr>
          <w:i/>
          <w:iCs/>
        </w:rPr>
        <w:t xml:space="preserve">. </w:t>
      </w:r>
      <w:r w:rsidR="00435530">
        <w:rPr>
          <w:i/>
          <w:iCs/>
        </w:rPr>
        <w:t xml:space="preserve">Min </w:t>
      </w:r>
      <w:r w:rsidR="00152C14">
        <w:rPr>
          <w:i/>
          <w:iCs/>
        </w:rPr>
        <w:t xml:space="preserve">övergripande forskningsinriktning </w:t>
      </w:r>
      <w:r w:rsidR="00030D99">
        <w:rPr>
          <w:i/>
          <w:iCs/>
        </w:rPr>
        <w:t xml:space="preserve">finns inom området utvecklingspsykopatologi, och rör </w:t>
      </w:r>
      <w:r w:rsidR="00C9028F">
        <w:rPr>
          <w:i/>
          <w:iCs/>
        </w:rPr>
        <w:t xml:space="preserve">individers utveckling och </w:t>
      </w:r>
      <w:r w:rsidR="00196D4D">
        <w:rPr>
          <w:i/>
          <w:iCs/>
        </w:rPr>
        <w:t xml:space="preserve">sociala </w:t>
      </w:r>
      <w:r w:rsidR="00C9028F">
        <w:rPr>
          <w:i/>
          <w:iCs/>
        </w:rPr>
        <w:t xml:space="preserve">anpassning, över tid. </w:t>
      </w:r>
    </w:p>
    <w:p w14:paraId="430C276A" w14:textId="77777777" w:rsidR="00EF403A" w:rsidRDefault="00EF403A" w:rsidP="006F0433">
      <w:pPr>
        <w:ind w:left="567" w:hanging="567"/>
      </w:pPr>
    </w:p>
    <w:p w14:paraId="3E7C44DE" w14:textId="464E4078" w:rsidR="00EA7CF1" w:rsidRPr="00C61E56" w:rsidRDefault="00EA7CF1" w:rsidP="006F0433">
      <w:pPr>
        <w:ind w:left="567" w:hanging="567"/>
      </w:pPr>
      <w:r w:rsidRPr="00C61E56">
        <w:t>2015</w:t>
      </w:r>
      <w:r w:rsidRPr="00C61E56">
        <w:tab/>
      </w:r>
      <w:r w:rsidRPr="00C61E56">
        <w:tab/>
      </w:r>
      <w:r w:rsidR="00767DA4" w:rsidRPr="00C61E56">
        <w:tab/>
      </w:r>
      <w:r w:rsidRPr="00C61E56">
        <w:rPr>
          <w:i/>
        </w:rPr>
        <w:t>Professor</w:t>
      </w:r>
      <w:r w:rsidR="005D5C6D" w:rsidRPr="00C61E56">
        <w:t xml:space="preserve"> </w:t>
      </w:r>
      <w:r w:rsidR="0022415B" w:rsidRPr="00C61E56">
        <w:t>i</w:t>
      </w:r>
      <w:r w:rsidR="005D5C6D" w:rsidRPr="00C61E56">
        <w:t xml:space="preserve"> </w:t>
      </w:r>
      <w:r w:rsidR="00593279" w:rsidRPr="00C61E56">
        <w:t>psykologi</w:t>
      </w:r>
    </w:p>
    <w:p w14:paraId="406ADCF1" w14:textId="1C027484" w:rsidR="00306907" w:rsidRPr="00C61E56" w:rsidRDefault="00306907" w:rsidP="006F0433">
      <w:pPr>
        <w:ind w:left="567" w:hanging="567"/>
      </w:pPr>
      <w:r w:rsidRPr="00C61E56">
        <w:t>2012</w:t>
      </w:r>
      <w:r w:rsidRPr="00C61E56">
        <w:tab/>
      </w:r>
      <w:r w:rsidRPr="00C61E56">
        <w:tab/>
      </w:r>
      <w:r w:rsidR="00767DA4" w:rsidRPr="00C61E56">
        <w:tab/>
      </w:r>
      <w:r w:rsidR="0022415B" w:rsidRPr="00C61E56">
        <w:rPr>
          <w:i/>
        </w:rPr>
        <w:t>Docent</w:t>
      </w:r>
      <w:r w:rsidR="005D5C6D" w:rsidRPr="00C61E56">
        <w:rPr>
          <w:i/>
        </w:rPr>
        <w:t xml:space="preserve"> </w:t>
      </w:r>
      <w:r w:rsidR="0022415B" w:rsidRPr="00C61E56">
        <w:rPr>
          <w:iCs/>
        </w:rPr>
        <w:t>i</w:t>
      </w:r>
      <w:r w:rsidR="005D5C6D" w:rsidRPr="00C61E56">
        <w:t xml:space="preserve"> </w:t>
      </w:r>
      <w:r w:rsidR="00593279" w:rsidRPr="00C61E56">
        <w:t>psykologi</w:t>
      </w:r>
    </w:p>
    <w:p w14:paraId="5EAAD514" w14:textId="4B271E95" w:rsidR="00306907" w:rsidRPr="00C61E56" w:rsidRDefault="00306907" w:rsidP="006F0433">
      <w:pPr>
        <w:ind w:left="567" w:hanging="567"/>
      </w:pPr>
      <w:r w:rsidRPr="00C61E56">
        <w:t>2001</w:t>
      </w:r>
      <w:r w:rsidRPr="00C61E56">
        <w:tab/>
      </w:r>
      <w:r w:rsidRPr="00C61E56">
        <w:tab/>
      </w:r>
      <w:r w:rsidR="00767DA4" w:rsidRPr="00C61E56">
        <w:tab/>
      </w:r>
      <w:r w:rsidR="0022415B" w:rsidRPr="00C61E56">
        <w:rPr>
          <w:i/>
          <w:iCs/>
        </w:rPr>
        <w:t xml:space="preserve">Fil. </w:t>
      </w:r>
      <w:r w:rsidR="00413E52" w:rsidRPr="00C61E56">
        <w:rPr>
          <w:i/>
          <w:iCs/>
        </w:rPr>
        <w:t>d</w:t>
      </w:r>
      <w:r w:rsidR="0022415B" w:rsidRPr="00C61E56">
        <w:rPr>
          <w:i/>
          <w:iCs/>
        </w:rPr>
        <w:t>r</w:t>
      </w:r>
      <w:r w:rsidR="005D5C6D" w:rsidRPr="00C61E56">
        <w:t xml:space="preserve"> i </w:t>
      </w:r>
      <w:r w:rsidR="00593279" w:rsidRPr="00C61E56">
        <w:t>psykologi</w:t>
      </w:r>
    </w:p>
    <w:p w14:paraId="5ABD3DB3" w14:textId="36CD0881" w:rsidR="00306907" w:rsidRPr="00C61E56" w:rsidRDefault="00306907" w:rsidP="006F0433">
      <w:pPr>
        <w:ind w:left="567" w:hanging="567"/>
      </w:pPr>
      <w:r w:rsidRPr="00C61E56">
        <w:t>1999</w:t>
      </w:r>
      <w:r w:rsidRPr="00C61E56">
        <w:tab/>
      </w:r>
      <w:r w:rsidRPr="00C61E56">
        <w:tab/>
      </w:r>
      <w:r w:rsidR="00767DA4" w:rsidRPr="00C61E56">
        <w:tab/>
      </w:r>
      <w:r w:rsidR="00AE0224" w:rsidRPr="00C61E56">
        <w:rPr>
          <w:i/>
          <w:iCs/>
        </w:rPr>
        <w:t xml:space="preserve">Fil. </w:t>
      </w:r>
      <w:proofErr w:type="spellStart"/>
      <w:r w:rsidR="00413E52" w:rsidRPr="00C61E56">
        <w:rPr>
          <w:i/>
          <w:iCs/>
        </w:rPr>
        <w:t>m</w:t>
      </w:r>
      <w:r w:rsidR="00AE0224" w:rsidRPr="00C61E56">
        <w:rPr>
          <w:i/>
          <w:iCs/>
        </w:rPr>
        <w:t>ag</w:t>
      </w:r>
      <w:proofErr w:type="spellEnd"/>
      <w:r w:rsidR="005D5C6D" w:rsidRPr="00C61E56">
        <w:rPr>
          <w:i/>
        </w:rPr>
        <w:t xml:space="preserve"> </w:t>
      </w:r>
      <w:r w:rsidR="00E10FFC" w:rsidRPr="00C61E56">
        <w:t xml:space="preserve">i </w:t>
      </w:r>
      <w:r w:rsidR="00593279" w:rsidRPr="00C61E56">
        <w:t>psykologi</w:t>
      </w:r>
    </w:p>
    <w:p w14:paraId="28F4E946" w14:textId="3C0EB96F" w:rsidR="00306907" w:rsidRDefault="00306907" w:rsidP="006F0433">
      <w:pPr>
        <w:ind w:left="567" w:hanging="567"/>
      </w:pPr>
      <w:r w:rsidRPr="00C61E56">
        <w:t>1996</w:t>
      </w:r>
      <w:r w:rsidRPr="00C61E56">
        <w:tab/>
      </w:r>
      <w:r w:rsidRPr="00C61E56">
        <w:tab/>
      </w:r>
      <w:r w:rsidR="00767DA4" w:rsidRPr="00C61E56">
        <w:tab/>
      </w:r>
      <w:r w:rsidR="00AE0224" w:rsidRPr="00C61E56">
        <w:rPr>
          <w:i/>
          <w:iCs/>
        </w:rPr>
        <w:t xml:space="preserve">Fil. </w:t>
      </w:r>
      <w:proofErr w:type="spellStart"/>
      <w:r w:rsidR="00AE0224" w:rsidRPr="00C61E56">
        <w:rPr>
          <w:i/>
          <w:iCs/>
        </w:rPr>
        <w:t>kand</w:t>
      </w:r>
      <w:proofErr w:type="spellEnd"/>
      <w:r w:rsidR="005D5C6D" w:rsidRPr="00C61E56">
        <w:rPr>
          <w:i/>
        </w:rPr>
        <w:t xml:space="preserve"> </w:t>
      </w:r>
      <w:r w:rsidR="00E10FFC" w:rsidRPr="00C61E56">
        <w:t xml:space="preserve">i </w:t>
      </w:r>
      <w:r w:rsidR="00593279" w:rsidRPr="00C61E56">
        <w:t xml:space="preserve">psykologi </w:t>
      </w:r>
      <w:r w:rsidR="00442EC8" w:rsidRPr="00C61E56">
        <w:t>(in</w:t>
      </w:r>
      <w:r w:rsidR="00593279" w:rsidRPr="00C61E56">
        <w:t>k</w:t>
      </w:r>
      <w:r w:rsidR="00442EC8" w:rsidRPr="00C61E56">
        <w:t xml:space="preserve">l. </w:t>
      </w:r>
      <w:r w:rsidR="00593279" w:rsidRPr="00C61E56">
        <w:t>psykologi, sociologi, pedagogik</w:t>
      </w:r>
      <w:r w:rsidR="004659CE">
        <w:t xml:space="preserve">, retorik, </w:t>
      </w:r>
      <w:r w:rsidR="004659CE">
        <w:tab/>
      </w:r>
      <w:r w:rsidR="004659CE">
        <w:tab/>
      </w:r>
      <w:r w:rsidR="004659CE">
        <w:tab/>
      </w:r>
      <w:r w:rsidR="004659CE">
        <w:tab/>
        <w:t>neuropsykologi och musikterapi</w:t>
      </w:r>
      <w:r w:rsidR="00593279" w:rsidRPr="00C61E56">
        <w:t>)</w:t>
      </w:r>
    </w:p>
    <w:p w14:paraId="56A5F5D3" w14:textId="67F382BD" w:rsidR="00306907" w:rsidRPr="00C61E56" w:rsidRDefault="00306907" w:rsidP="006F0433">
      <w:pPr>
        <w:pStyle w:val="Rubrik1"/>
        <w:ind w:left="567" w:hanging="567"/>
      </w:pPr>
      <w:bookmarkStart w:id="1" w:name="_Toc175584506"/>
      <w:r w:rsidRPr="00C61E56">
        <w:t>A</w:t>
      </w:r>
      <w:r w:rsidR="00B441D8" w:rsidRPr="00C61E56">
        <w:t>kademiska anställningar</w:t>
      </w:r>
      <w:bookmarkEnd w:id="1"/>
    </w:p>
    <w:p w14:paraId="4FC11A0C" w14:textId="4CEB221D" w:rsidR="00C77640" w:rsidRPr="00373B53" w:rsidRDefault="00C77640" w:rsidP="003E5F1B">
      <w:pPr>
        <w:ind w:left="0"/>
        <w:rPr>
          <w:i/>
          <w:iCs/>
        </w:rPr>
      </w:pPr>
      <w:r w:rsidRPr="00373B53">
        <w:rPr>
          <w:i/>
          <w:iCs/>
        </w:rPr>
        <w:t>Alltsedan disputation har jag haft anställning vid Örebro universitet</w:t>
      </w:r>
      <w:r w:rsidR="0024202D" w:rsidRPr="00373B53">
        <w:rPr>
          <w:i/>
          <w:iCs/>
        </w:rPr>
        <w:t xml:space="preserve">, </w:t>
      </w:r>
      <w:r w:rsidR="00AC2087" w:rsidRPr="00373B53">
        <w:rPr>
          <w:i/>
          <w:iCs/>
        </w:rPr>
        <w:t>från</w:t>
      </w:r>
      <w:r w:rsidR="0024202D" w:rsidRPr="00373B53">
        <w:rPr>
          <w:i/>
          <w:iCs/>
        </w:rPr>
        <w:t xml:space="preserve"> 2002 </w:t>
      </w:r>
      <w:proofErr w:type="gramStart"/>
      <w:r w:rsidR="0024202D" w:rsidRPr="00373B53">
        <w:rPr>
          <w:i/>
          <w:iCs/>
        </w:rPr>
        <w:t>tillsvidare</w:t>
      </w:r>
      <w:proofErr w:type="gramEnd"/>
      <w:r w:rsidR="0024202D" w:rsidRPr="00373B53">
        <w:rPr>
          <w:i/>
          <w:iCs/>
        </w:rPr>
        <w:t xml:space="preserve"> först som universitetslektor och sedermera som professor</w:t>
      </w:r>
      <w:r w:rsidRPr="00373B53">
        <w:rPr>
          <w:i/>
          <w:iCs/>
        </w:rPr>
        <w:t xml:space="preserve">. </w:t>
      </w:r>
      <w:r w:rsidR="004D0CE5">
        <w:rPr>
          <w:i/>
          <w:iCs/>
        </w:rPr>
        <w:t xml:space="preserve">Mellan 2002 och </w:t>
      </w:r>
      <w:r w:rsidR="00D36449">
        <w:rPr>
          <w:i/>
          <w:iCs/>
        </w:rPr>
        <w:t>2005</w:t>
      </w:r>
      <w:r w:rsidR="00E92E44">
        <w:rPr>
          <w:i/>
          <w:iCs/>
        </w:rPr>
        <w:t xml:space="preserve"> </w:t>
      </w:r>
      <w:r w:rsidR="00514A9A">
        <w:rPr>
          <w:i/>
          <w:iCs/>
        </w:rPr>
        <w:t>bestod mina arb</w:t>
      </w:r>
      <w:r w:rsidR="000B52E7">
        <w:rPr>
          <w:i/>
          <w:iCs/>
        </w:rPr>
        <w:t xml:space="preserve">etsuppgifter av undervisning och forskning, såväl externfinansierad som i form av kompetensutveckling. </w:t>
      </w:r>
      <w:r w:rsidR="00E22DBB">
        <w:rPr>
          <w:i/>
          <w:iCs/>
        </w:rPr>
        <w:t xml:space="preserve">Sedan 2006 har </w:t>
      </w:r>
      <w:r w:rsidR="00173DC7">
        <w:rPr>
          <w:i/>
          <w:iCs/>
        </w:rPr>
        <w:t xml:space="preserve">det mesta av min tid ägnats åt ledningsuppdrag, se nedan. </w:t>
      </w:r>
      <w:r w:rsidRPr="00373B53">
        <w:rPr>
          <w:i/>
          <w:iCs/>
        </w:rPr>
        <w:t>Jag var</w:t>
      </w:r>
      <w:r w:rsidR="00173DC7">
        <w:rPr>
          <w:i/>
          <w:iCs/>
        </w:rPr>
        <w:t xml:space="preserve"> också</w:t>
      </w:r>
      <w:r w:rsidRPr="00373B53">
        <w:rPr>
          <w:i/>
          <w:iCs/>
        </w:rPr>
        <w:t xml:space="preserve"> tjänstledig under en period för </w:t>
      </w:r>
      <w:r w:rsidR="003E5F1B" w:rsidRPr="00373B53">
        <w:rPr>
          <w:i/>
          <w:iCs/>
        </w:rPr>
        <w:t>deltids</w:t>
      </w:r>
      <w:r w:rsidRPr="00373B53">
        <w:rPr>
          <w:i/>
          <w:iCs/>
        </w:rPr>
        <w:t xml:space="preserve">anställning </w:t>
      </w:r>
      <w:r w:rsidR="0024202D" w:rsidRPr="00373B53">
        <w:rPr>
          <w:i/>
          <w:iCs/>
        </w:rPr>
        <w:t xml:space="preserve">som forskare </w:t>
      </w:r>
      <w:r w:rsidRPr="00373B53">
        <w:rPr>
          <w:i/>
          <w:iCs/>
        </w:rPr>
        <w:t xml:space="preserve">vid Socialstyrelsen inom ramen för genomförande av ett regeringsuppdrag med tillhörande </w:t>
      </w:r>
      <w:r w:rsidR="003E5F1B" w:rsidRPr="00373B53">
        <w:rPr>
          <w:i/>
          <w:iCs/>
        </w:rPr>
        <w:t xml:space="preserve">forskningsprojekt. </w:t>
      </w:r>
    </w:p>
    <w:p w14:paraId="31DEAAE1" w14:textId="77777777" w:rsidR="00EF403A" w:rsidRDefault="00EF403A" w:rsidP="00F2481D">
      <w:pPr>
        <w:ind w:left="1418" w:hanging="1418"/>
      </w:pPr>
    </w:p>
    <w:p w14:paraId="37D47FDC" w14:textId="62214847" w:rsidR="003210FA" w:rsidRPr="00C61E56" w:rsidRDefault="003210FA" w:rsidP="00F2481D">
      <w:pPr>
        <w:ind w:left="1418" w:hanging="1418"/>
      </w:pPr>
      <w:r w:rsidRPr="00C61E56">
        <w:t xml:space="preserve">2015 – </w:t>
      </w:r>
      <w:r w:rsidRPr="00C61E56">
        <w:tab/>
      </w:r>
      <w:r w:rsidR="00B441D8" w:rsidRPr="00C61E56">
        <w:rPr>
          <w:i/>
        </w:rPr>
        <w:t>Professor</w:t>
      </w:r>
      <w:r w:rsidR="00381884" w:rsidRPr="00C61E56">
        <w:t xml:space="preserve"> </w:t>
      </w:r>
      <w:r w:rsidR="00B441D8" w:rsidRPr="00C61E56">
        <w:t>i psykologi</w:t>
      </w:r>
      <w:r w:rsidRPr="00C61E56">
        <w:t xml:space="preserve">, </w:t>
      </w:r>
      <w:r w:rsidR="008F783F" w:rsidRPr="00C61E56">
        <w:t xml:space="preserve">Örebro </w:t>
      </w:r>
      <w:r w:rsidR="00683C74" w:rsidRPr="00C61E56">
        <w:t>universitet</w:t>
      </w:r>
      <w:r w:rsidR="008F783F" w:rsidRPr="00C61E56">
        <w:t xml:space="preserve"> (ORU)</w:t>
      </w:r>
    </w:p>
    <w:p w14:paraId="70ECA48C" w14:textId="1FDEA192" w:rsidR="004B5FF3" w:rsidRPr="00C61E56" w:rsidRDefault="004B5FF3" w:rsidP="00F2481D">
      <w:pPr>
        <w:ind w:left="1418" w:hanging="1418"/>
      </w:pPr>
      <w:r w:rsidRPr="00C61E56">
        <w:t>2007 – 2008</w:t>
      </w:r>
      <w:r w:rsidRPr="00C61E56">
        <w:tab/>
      </w:r>
      <w:r w:rsidR="00683C74" w:rsidRPr="00C61E56">
        <w:rPr>
          <w:i/>
        </w:rPr>
        <w:t>Forskare</w:t>
      </w:r>
      <w:r w:rsidRPr="00C61E56">
        <w:rPr>
          <w:i/>
        </w:rPr>
        <w:t xml:space="preserve"> </w:t>
      </w:r>
      <w:r w:rsidRPr="00C61E56">
        <w:t>(50</w:t>
      </w:r>
      <w:r w:rsidR="003E5F1B">
        <w:t>%</w:t>
      </w:r>
      <w:r w:rsidRPr="00C61E56">
        <w:t xml:space="preserve">), </w:t>
      </w:r>
      <w:r w:rsidR="00F2481D" w:rsidRPr="00C61E56">
        <w:t xml:space="preserve">Institutet för utveckling av metoder i socialt arbete </w:t>
      </w:r>
      <w:r w:rsidRPr="00C61E56">
        <w:t>(IMS),</w:t>
      </w:r>
      <w:r w:rsidR="00F2481D" w:rsidRPr="00C61E56">
        <w:t xml:space="preserve"> Socialstyrelsen</w:t>
      </w:r>
    </w:p>
    <w:p w14:paraId="6E39FD73" w14:textId="2B5EFEFD" w:rsidR="00306907" w:rsidRPr="00C61E56" w:rsidRDefault="00306907" w:rsidP="00F2481D">
      <w:pPr>
        <w:ind w:left="1418" w:hanging="1418"/>
      </w:pPr>
      <w:r w:rsidRPr="00C61E56">
        <w:t>2002 –</w:t>
      </w:r>
      <w:r w:rsidR="003210FA" w:rsidRPr="00C61E56">
        <w:t xml:space="preserve"> 2015</w:t>
      </w:r>
      <w:r w:rsidRPr="00C61E56">
        <w:tab/>
      </w:r>
      <w:r w:rsidR="00F2481D" w:rsidRPr="00C61E56">
        <w:rPr>
          <w:i/>
          <w:iCs/>
        </w:rPr>
        <w:t xml:space="preserve">Universitetslektor </w:t>
      </w:r>
      <w:r w:rsidR="00F2481D" w:rsidRPr="00C61E56">
        <w:t>i psykologi</w:t>
      </w:r>
      <w:r w:rsidRPr="00C61E56">
        <w:t>, ORU (</w:t>
      </w:r>
      <w:r w:rsidR="00F2481D" w:rsidRPr="00C61E56">
        <w:t xml:space="preserve">inkl. 16 månaders föräldraledighet på deltid under </w:t>
      </w:r>
      <w:proofErr w:type="gramStart"/>
      <w:r w:rsidR="00F2481D" w:rsidRPr="00C61E56">
        <w:t>2005-2009</w:t>
      </w:r>
      <w:proofErr w:type="gramEnd"/>
      <w:r w:rsidR="00F2481D" w:rsidRPr="00C61E56">
        <w:t xml:space="preserve">, 15 månaders tjänstledighet </w:t>
      </w:r>
      <w:r w:rsidR="000C5099" w:rsidRPr="00C61E56">
        <w:t xml:space="preserve">på </w:t>
      </w:r>
      <w:r w:rsidR="002A755C" w:rsidRPr="00C61E56">
        <w:t xml:space="preserve">50% </w:t>
      </w:r>
      <w:r w:rsidR="00F2481D" w:rsidRPr="00C61E56">
        <w:t xml:space="preserve">under </w:t>
      </w:r>
      <w:r w:rsidR="000C5099" w:rsidRPr="00C61E56">
        <w:t>2007-2008, se ovan)</w:t>
      </w:r>
    </w:p>
    <w:p w14:paraId="0F6EAC73" w14:textId="40056CCC" w:rsidR="00306907" w:rsidRPr="00C61E56" w:rsidRDefault="00982206" w:rsidP="00F2481D">
      <w:pPr>
        <w:ind w:left="1418" w:hanging="1418"/>
      </w:pPr>
      <w:r w:rsidRPr="00C61E56">
        <w:t>1997</w:t>
      </w:r>
      <w:r w:rsidR="00A024D8" w:rsidRPr="00C61E56">
        <w:t xml:space="preserve"> – 2002</w:t>
      </w:r>
      <w:r w:rsidR="00A47477" w:rsidRPr="00C61E56">
        <w:tab/>
      </w:r>
      <w:r w:rsidR="002A755C" w:rsidRPr="00C61E56">
        <w:rPr>
          <w:i/>
          <w:iCs/>
        </w:rPr>
        <w:t>Forskningssekreterare (doktorand)</w:t>
      </w:r>
      <w:r w:rsidR="00306907" w:rsidRPr="00C61E56">
        <w:t xml:space="preserve">, </w:t>
      </w:r>
      <w:r w:rsidR="002A755C" w:rsidRPr="00C61E56">
        <w:t>Institutionen för Samhällsvetenskap, ORU</w:t>
      </w:r>
    </w:p>
    <w:p w14:paraId="23DA72AC" w14:textId="569E683C" w:rsidR="00306907" w:rsidRPr="00C61E56" w:rsidRDefault="008C632F" w:rsidP="006F0433">
      <w:pPr>
        <w:pStyle w:val="Rubrik1"/>
        <w:ind w:left="567" w:hanging="567"/>
      </w:pPr>
      <w:bookmarkStart w:id="2" w:name="_Toc175584507"/>
      <w:r w:rsidRPr="00C61E56">
        <w:t>A</w:t>
      </w:r>
      <w:r w:rsidR="0032338A" w:rsidRPr="00C61E56">
        <w:t>kademiska ledningsuppdrag</w:t>
      </w:r>
      <w:bookmarkEnd w:id="2"/>
      <w:r w:rsidR="00306907" w:rsidRPr="00C61E56">
        <w:t xml:space="preserve"> </w:t>
      </w:r>
    </w:p>
    <w:p w14:paraId="04301C46" w14:textId="2F6FAEBE" w:rsidR="00E9042B" w:rsidRPr="007C3431" w:rsidRDefault="00302813" w:rsidP="007C3431">
      <w:pPr>
        <w:ind w:left="0"/>
        <w:rPr>
          <w:i/>
          <w:iCs/>
        </w:rPr>
      </w:pPr>
      <w:r w:rsidRPr="007C3431">
        <w:rPr>
          <w:i/>
          <w:iCs/>
        </w:rPr>
        <w:t xml:space="preserve">Jag har </w:t>
      </w:r>
      <w:r w:rsidR="00013B8C" w:rsidRPr="007C3431">
        <w:rPr>
          <w:i/>
          <w:iCs/>
        </w:rPr>
        <w:t xml:space="preserve">sedan </w:t>
      </w:r>
      <w:r w:rsidR="00D36449">
        <w:rPr>
          <w:i/>
          <w:iCs/>
        </w:rPr>
        <w:t xml:space="preserve">januari </w:t>
      </w:r>
      <w:r w:rsidR="006E2931" w:rsidRPr="007C3431">
        <w:rPr>
          <w:i/>
          <w:iCs/>
        </w:rPr>
        <w:t xml:space="preserve">2006 </w:t>
      </w:r>
      <w:r w:rsidRPr="007C3431">
        <w:rPr>
          <w:i/>
          <w:iCs/>
        </w:rPr>
        <w:t xml:space="preserve">haft </w:t>
      </w:r>
      <w:r w:rsidR="00D36449">
        <w:rPr>
          <w:i/>
          <w:iCs/>
        </w:rPr>
        <w:t>lednings</w:t>
      </w:r>
      <w:r w:rsidRPr="007C3431">
        <w:rPr>
          <w:i/>
          <w:iCs/>
        </w:rPr>
        <w:t>uppdrag</w:t>
      </w:r>
      <w:r w:rsidR="00D36449">
        <w:rPr>
          <w:i/>
          <w:iCs/>
        </w:rPr>
        <w:t xml:space="preserve"> som avlöst varandra,</w:t>
      </w:r>
      <w:r w:rsidRPr="007C3431">
        <w:rPr>
          <w:i/>
          <w:iCs/>
        </w:rPr>
        <w:t xml:space="preserve"> </w:t>
      </w:r>
      <w:r w:rsidR="003A3F74">
        <w:rPr>
          <w:i/>
          <w:iCs/>
        </w:rPr>
        <w:t>dels</w:t>
      </w:r>
      <w:r w:rsidRPr="007C3431">
        <w:rPr>
          <w:i/>
          <w:iCs/>
        </w:rPr>
        <w:t xml:space="preserve"> som chef i linjen</w:t>
      </w:r>
      <w:r w:rsidR="003A3F74">
        <w:rPr>
          <w:i/>
          <w:iCs/>
        </w:rPr>
        <w:t>, dels</w:t>
      </w:r>
      <w:r w:rsidRPr="007C3431">
        <w:rPr>
          <w:i/>
          <w:iCs/>
        </w:rPr>
        <w:t xml:space="preserve"> </w:t>
      </w:r>
      <w:r w:rsidR="00013B8C" w:rsidRPr="007C3431">
        <w:rPr>
          <w:i/>
          <w:iCs/>
        </w:rPr>
        <w:t>i ledningen för kollegiala organ</w:t>
      </w:r>
      <w:r w:rsidR="002C43E4" w:rsidRPr="007C3431">
        <w:rPr>
          <w:i/>
          <w:iCs/>
        </w:rPr>
        <w:t xml:space="preserve">, </w:t>
      </w:r>
      <w:r w:rsidR="003A3F74">
        <w:rPr>
          <w:i/>
          <w:iCs/>
        </w:rPr>
        <w:t xml:space="preserve">dvs. </w:t>
      </w:r>
      <w:r w:rsidR="002C43E4" w:rsidRPr="007C3431">
        <w:rPr>
          <w:i/>
          <w:iCs/>
        </w:rPr>
        <w:t>både som operativ och som strategisk ledare</w:t>
      </w:r>
      <w:r w:rsidR="00013B8C" w:rsidRPr="007C3431">
        <w:rPr>
          <w:i/>
          <w:iCs/>
        </w:rPr>
        <w:t xml:space="preserve">. </w:t>
      </w:r>
      <w:r w:rsidR="00CE3600" w:rsidRPr="007C3431">
        <w:rPr>
          <w:i/>
          <w:iCs/>
        </w:rPr>
        <w:t>I egenskap av</w:t>
      </w:r>
      <w:r w:rsidR="009A6BF9" w:rsidRPr="007C3431">
        <w:rPr>
          <w:i/>
          <w:iCs/>
        </w:rPr>
        <w:t xml:space="preserve"> proprefekt och prefekt för två </w:t>
      </w:r>
      <w:r w:rsidR="003A3F74">
        <w:rPr>
          <w:i/>
          <w:iCs/>
        </w:rPr>
        <w:t>flerämnesinstitutioner</w:t>
      </w:r>
      <w:r w:rsidR="00CE3600" w:rsidRPr="007C3431">
        <w:rPr>
          <w:i/>
          <w:iCs/>
        </w:rPr>
        <w:t xml:space="preserve"> vid universitetet har jag ansvarat för utveckling, planering och uppföljning av utbildning och forskning, från såväl kvalitets- som ekonomiskt perspektiv</w:t>
      </w:r>
      <w:r w:rsidR="00A577FA" w:rsidRPr="007C3431">
        <w:rPr>
          <w:i/>
          <w:iCs/>
        </w:rPr>
        <w:t xml:space="preserve">. Som prodekan och dekan för HS-fakulteten har jag varit ytterst ansvarig för </w:t>
      </w:r>
      <w:r w:rsidR="00A577FA" w:rsidRPr="007C3431">
        <w:rPr>
          <w:i/>
          <w:iCs/>
        </w:rPr>
        <w:lastRenderedPageBreak/>
        <w:t>kvalitetssäkring och resursfördelning</w:t>
      </w:r>
      <w:r w:rsidR="009311CB" w:rsidRPr="007C3431">
        <w:rPr>
          <w:i/>
          <w:iCs/>
        </w:rPr>
        <w:t xml:space="preserve">. Under åren som ställföreträdande rektor och prorektor har jag primärt ägnat mig åt </w:t>
      </w:r>
      <w:r w:rsidR="00374EDC">
        <w:rPr>
          <w:i/>
          <w:iCs/>
        </w:rPr>
        <w:t xml:space="preserve">modeller för </w:t>
      </w:r>
      <w:r w:rsidR="00A82363">
        <w:rPr>
          <w:i/>
          <w:iCs/>
        </w:rPr>
        <w:t xml:space="preserve">ledning och styrning, </w:t>
      </w:r>
      <w:r w:rsidR="009311CB" w:rsidRPr="007C3431">
        <w:rPr>
          <w:i/>
          <w:iCs/>
        </w:rPr>
        <w:t xml:space="preserve">övergripande verksamhetsplanering och uppföljning, utbildningsfrågor </w:t>
      </w:r>
      <w:r w:rsidR="002C43E4" w:rsidRPr="007C3431">
        <w:rPr>
          <w:i/>
          <w:iCs/>
        </w:rPr>
        <w:t xml:space="preserve">i allmänhet och kvalitetssäkring i synnerhet, strategiska satsningar och budget samt personalfrågor. </w:t>
      </w:r>
      <w:r w:rsidR="00C003EA" w:rsidRPr="007C3431">
        <w:rPr>
          <w:i/>
          <w:iCs/>
        </w:rPr>
        <w:t xml:space="preserve">De olika uppdragen har gett mig möjlighet att observera, diskutera och utveckla både utbildning och forskning inom </w:t>
      </w:r>
      <w:r w:rsidR="007C3431" w:rsidRPr="007C3431">
        <w:rPr>
          <w:i/>
          <w:iCs/>
        </w:rPr>
        <w:t xml:space="preserve">en bredd av akademiska </w:t>
      </w:r>
      <w:r w:rsidR="003A3F74">
        <w:rPr>
          <w:i/>
          <w:iCs/>
        </w:rPr>
        <w:t>discipliner</w:t>
      </w:r>
      <w:r w:rsidR="007C3431" w:rsidRPr="007C3431">
        <w:rPr>
          <w:i/>
          <w:iCs/>
        </w:rPr>
        <w:t xml:space="preserve">, med skilda traditioner. </w:t>
      </w:r>
    </w:p>
    <w:p w14:paraId="20A7D84A" w14:textId="77777777" w:rsidR="00EF403A" w:rsidRDefault="00EF403A" w:rsidP="006F0433">
      <w:pPr>
        <w:ind w:left="567" w:hanging="567"/>
      </w:pPr>
    </w:p>
    <w:p w14:paraId="0E6E017C" w14:textId="15FCDC9B" w:rsidR="00C56748" w:rsidRPr="00C61E56" w:rsidRDefault="00C56748" w:rsidP="006F0433">
      <w:pPr>
        <w:ind w:left="567" w:hanging="567"/>
      </w:pPr>
      <w:r w:rsidRPr="00C61E56">
        <w:t>2016 – 20</w:t>
      </w:r>
      <w:r w:rsidR="00DC3AEA" w:rsidRPr="00C61E56">
        <w:t>25</w:t>
      </w:r>
      <w:r w:rsidRPr="00C61E56">
        <w:t xml:space="preserve"> </w:t>
      </w:r>
      <w:r w:rsidRPr="00C61E56">
        <w:tab/>
      </w:r>
      <w:r w:rsidR="007602AC" w:rsidRPr="00C61E56">
        <w:rPr>
          <w:i/>
        </w:rPr>
        <w:t>Prorektor</w:t>
      </w:r>
      <w:r w:rsidRPr="00C61E56">
        <w:t>, ORU</w:t>
      </w:r>
      <w:r w:rsidR="002B694F" w:rsidRPr="00C61E56">
        <w:t xml:space="preserve"> </w:t>
      </w:r>
    </w:p>
    <w:p w14:paraId="2D3BB316" w14:textId="7D5A325D" w:rsidR="00EA7CF1" w:rsidRPr="00C61E56" w:rsidRDefault="00EA7CF1" w:rsidP="006F0433">
      <w:pPr>
        <w:ind w:left="567" w:hanging="567"/>
      </w:pPr>
      <w:r w:rsidRPr="00C61E56">
        <w:t>2015 –</w:t>
      </w:r>
      <w:r w:rsidR="008C632F" w:rsidRPr="00C61E56">
        <w:t xml:space="preserve"> </w:t>
      </w:r>
      <w:r w:rsidR="00C56748" w:rsidRPr="00C61E56">
        <w:t>2016</w:t>
      </w:r>
      <w:r w:rsidR="00C56748" w:rsidRPr="00C61E56">
        <w:tab/>
      </w:r>
      <w:r w:rsidR="007602AC" w:rsidRPr="00C61E56">
        <w:rPr>
          <w:i/>
        </w:rPr>
        <w:t>Ställföreträdande rektor</w:t>
      </w:r>
      <w:r w:rsidRPr="00C61E56">
        <w:t xml:space="preserve">, </w:t>
      </w:r>
      <w:r w:rsidR="0074658B" w:rsidRPr="00C61E56">
        <w:t>ORU</w:t>
      </w:r>
      <w:r w:rsidR="002B694F" w:rsidRPr="00C61E56">
        <w:t xml:space="preserve"> </w:t>
      </w:r>
    </w:p>
    <w:p w14:paraId="66521FF1" w14:textId="4D54CA37" w:rsidR="00306907" w:rsidRPr="00C61E56" w:rsidRDefault="00306907" w:rsidP="006F0433">
      <w:pPr>
        <w:ind w:left="567" w:hanging="567"/>
      </w:pPr>
      <w:r w:rsidRPr="00C61E56">
        <w:t>2014 –</w:t>
      </w:r>
      <w:r w:rsidR="00C56748" w:rsidRPr="00C61E56">
        <w:t xml:space="preserve"> 2016</w:t>
      </w:r>
      <w:r w:rsidRPr="00C61E56">
        <w:tab/>
      </w:r>
      <w:r w:rsidR="007602AC" w:rsidRPr="00C61E56">
        <w:rPr>
          <w:i/>
        </w:rPr>
        <w:t>Dekan</w:t>
      </w:r>
      <w:r w:rsidRPr="00C61E56">
        <w:t>, Fa</w:t>
      </w:r>
      <w:r w:rsidR="007602AC" w:rsidRPr="00C61E56">
        <w:t>kulteten för humaniora och socialvetenskap</w:t>
      </w:r>
      <w:r w:rsidR="00CB108C" w:rsidRPr="00C61E56">
        <w:t xml:space="preserve">, </w:t>
      </w:r>
      <w:r w:rsidR="0074658B" w:rsidRPr="00C61E56">
        <w:t>ORU</w:t>
      </w:r>
      <w:r w:rsidRPr="00C61E56">
        <w:t xml:space="preserve"> </w:t>
      </w:r>
    </w:p>
    <w:p w14:paraId="77A04F4B" w14:textId="124E8AF4" w:rsidR="00306907" w:rsidRPr="00C61E56" w:rsidRDefault="00306907" w:rsidP="006F0433">
      <w:pPr>
        <w:ind w:left="567" w:hanging="567"/>
      </w:pPr>
      <w:r w:rsidRPr="00C61E56">
        <w:t>2014</w:t>
      </w:r>
      <w:r w:rsidR="00EA7CF1" w:rsidRPr="00C61E56">
        <w:t xml:space="preserve"> </w:t>
      </w:r>
      <w:r w:rsidR="00B76D93" w:rsidRPr="00C61E56">
        <w:t>–</w:t>
      </w:r>
      <w:r w:rsidR="00EA7CF1" w:rsidRPr="00C61E56">
        <w:t xml:space="preserve"> 2014</w:t>
      </w:r>
      <w:r w:rsidRPr="00C61E56">
        <w:tab/>
      </w:r>
      <w:r w:rsidR="007602AC" w:rsidRPr="00C61E56">
        <w:rPr>
          <w:i/>
        </w:rPr>
        <w:t>Prodekan</w:t>
      </w:r>
      <w:r w:rsidRPr="00C61E56">
        <w:t xml:space="preserve">, </w:t>
      </w:r>
      <w:r w:rsidR="007602AC" w:rsidRPr="00C61E56">
        <w:t>Fakulteten för humaniora och socialvetenskap</w:t>
      </w:r>
      <w:r w:rsidR="0074658B" w:rsidRPr="00C61E56">
        <w:t>, ORU</w:t>
      </w:r>
      <w:r w:rsidRPr="00C61E56">
        <w:t xml:space="preserve"> </w:t>
      </w:r>
    </w:p>
    <w:p w14:paraId="5C0EDBEB" w14:textId="0F4863C7" w:rsidR="00306907" w:rsidRPr="00C61E56" w:rsidRDefault="00306907" w:rsidP="006F0433">
      <w:pPr>
        <w:ind w:left="567" w:hanging="567"/>
      </w:pPr>
      <w:r w:rsidRPr="00C61E56">
        <w:t>2012</w:t>
      </w:r>
      <w:r w:rsidR="00DD5714" w:rsidRPr="00C61E56">
        <w:t xml:space="preserve"> </w:t>
      </w:r>
      <w:r w:rsidR="00B76D93" w:rsidRPr="00C61E56">
        <w:t>–</w:t>
      </w:r>
      <w:r w:rsidR="00DD5714" w:rsidRPr="00C61E56">
        <w:t xml:space="preserve"> 2014</w:t>
      </w:r>
      <w:r w:rsidR="001F272B" w:rsidRPr="00C61E56">
        <w:tab/>
      </w:r>
      <w:r w:rsidR="00A63746" w:rsidRPr="00C61E56">
        <w:rPr>
          <w:i/>
        </w:rPr>
        <w:t>Prefekt</w:t>
      </w:r>
      <w:r w:rsidRPr="00C61E56">
        <w:t xml:space="preserve">, </w:t>
      </w:r>
      <w:r w:rsidR="00A63746" w:rsidRPr="00C61E56">
        <w:t xml:space="preserve">Institutionen för humaniora, utbildnings- och samhällsvetenskap, </w:t>
      </w:r>
      <w:r w:rsidRPr="00C61E56">
        <w:t xml:space="preserve">ORU </w:t>
      </w:r>
    </w:p>
    <w:p w14:paraId="4117A0F6" w14:textId="2F02885E" w:rsidR="00306907" w:rsidRPr="00C61E56" w:rsidRDefault="00306907" w:rsidP="006F0433">
      <w:pPr>
        <w:ind w:left="567" w:hanging="567"/>
      </w:pPr>
      <w:r w:rsidRPr="00C61E56">
        <w:t>2008</w:t>
      </w:r>
      <w:r w:rsidR="00DD5714" w:rsidRPr="00C61E56">
        <w:t xml:space="preserve"> </w:t>
      </w:r>
      <w:r w:rsidR="00B76D93" w:rsidRPr="00C61E56">
        <w:t>–</w:t>
      </w:r>
      <w:r w:rsidR="00DD5714" w:rsidRPr="00C61E56">
        <w:t xml:space="preserve"> 2011</w:t>
      </w:r>
      <w:r w:rsidRPr="00C61E56">
        <w:tab/>
      </w:r>
      <w:r w:rsidR="00A63746" w:rsidRPr="00C61E56">
        <w:rPr>
          <w:i/>
        </w:rPr>
        <w:t>Prefekt</w:t>
      </w:r>
      <w:r w:rsidRPr="00C61E56">
        <w:t xml:space="preserve">, </w:t>
      </w:r>
      <w:r w:rsidR="00A63746" w:rsidRPr="00C61E56">
        <w:t xml:space="preserve">Institutionen för </w:t>
      </w:r>
      <w:r w:rsidR="000B4BF1" w:rsidRPr="00C61E56">
        <w:t>juridik, psykologi och socialt arbete</w:t>
      </w:r>
      <w:r w:rsidR="00CB108C" w:rsidRPr="00C61E56">
        <w:t xml:space="preserve">, </w:t>
      </w:r>
      <w:r w:rsidRPr="00C61E56">
        <w:t xml:space="preserve">ORU </w:t>
      </w:r>
    </w:p>
    <w:p w14:paraId="4286C7FF" w14:textId="4BA4D37F" w:rsidR="00306907" w:rsidRPr="00C61E56" w:rsidRDefault="00306907" w:rsidP="006F0433">
      <w:pPr>
        <w:ind w:left="567" w:hanging="567"/>
      </w:pPr>
      <w:r w:rsidRPr="00C61E56">
        <w:t>2006</w:t>
      </w:r>
      <w:r w:rsidR="00DD5714" w:rsidRPr="00C61E56">
        <w:t xml:space="preserve"> – 2008 </w:t>
      </w:r>
      <w:r w:rsidRPr="00C61E56">
        <w:tab/>
      </w:r>
      <w:r w:rsidR="000B4BF1" w:rsidRPr="00C61E56">
        <w:rPr>
          <w:i/>
        </w:rPr>
        <w:t>Proprefekt</w:t>
      </w:r>
      <w:r w:rsidRPr="00C61E56">
        <w:t xml:space="preserve">, </w:t>
      </w:r>
      <w:r w:rsidR="000B4BF1" w:rsidRPr="00C61E56">
        <w:t xml:space="preserve">Institutionen för juridik, psykologi och socialt arbete, </w:t>
      </w:r>
      <w:r w:rsidR="00CB108C" w:rsidRPr="00C61E56">
        <w:t>ORU</w:t>
      </w:r>
      <w:r w:rsidR="002B694F" w:rsidRPr="00C61E56">
        <w:t xml:space="preserve"> </w:t>
      </w:r>
    </w:p>
    <w:p w14:paraId="5CEE8C32" w14:textId="1754B29A" w:rsidR="00E558AA" w:rsidRPr="00C61E56" w:rsidRDefault="00E558AA" w:rsidP="006F0433">
      <w:pPr>
        <w:pStyle w:val="Rubrik1"/>
        <w:ind w:left="567" w:hanging="567"/>
      </w:pPr>
      <w:bookmarkStart w:id="3" w:name="_Toc175584508"/>
      <w:r w:rsidRPr="00C61E56">
        <w:t>Le</w:t>
      </w:r>
      <w:r w:rsidR="007C196B" w:rsidRPr="00C61E56">
        <w:t>darskapsutbildningar</w:t>
      </w:r>
      <w:bookmarkEnd w:id="3"/>
    </w:p>
    <w:p w14:paraId="7B2898BD" w14:textId="3B39825C" w:rsidR="0043246E" w:rsidRPr="00C55FA6" w:rsidRDefault="00A834E0" w:rsidP="00E312E4">
      <w:pPr>
        <w:ind w:left="0"/>
        <w:rPr>
          <w:i/>
          <w:iCs/>
        </w:rPr>
      </w:pPr>
      <w:r w:rsidRPr="00C55FA6">
        <w:rPr>
          <w:i/>
          <w:iCs/>
        </w:rPr>
        <w:t xml:space="preserve">Jag har haft förmånen att delta i två </w:t>
      </w:r>
      <w:r w:rsidR="00B93DE6" w:rsidRPr="00C55FA6">
        <w:rPr>
          <w:i/>
          <w:iCs/>
        </w:rPr>
        <w:t>utvecklingsprogram</w:t>
      </w:r>
      <w:r w:rsidRPr="00C55FA6">
        <w:rPr>
          <w:i/>
          <w:iCs/>
        </w:rPr>
        <w:t xml:space="preserve"> för </w:t>
      </w:r>
      <w:r w:rsidR="00CB309E" w:rsidRPr="00C55FA6">
        <w:rPr>
          <w:i/>
          <w:iCs/>
        </w:rPr>
        <w:t xml:space="preserve">personer i ledande position </w:t>
      </w:r>
      <w:r w:rsidR="00DE5C08">
        <w:rPr>
          <w:i/>
          <w:iCs/>
        </w:rPr>
        <w:t>inom akademin</w:t>
      </w:r>
      <w:r w:rsidR="00B93DE6" w:rsidRPr="00C55FA6">
        <w:rPr>
          <w:i/>
          <w:iCs/>
        </w:rPr>
        <w:t>. Dels det program som erbjuds av SUHF</w:t>
      </w:r>
      <w:r w:rsidR="00E312E4" w:rsidRPr="00C55FA6">
        <w:rPr>
          <w:i/>
          <w:iCs/>
        </w:rPr>
        <w:t xml:space="preserve">, </w:t>
      </w:r>
      <w:proofErr w:type="spellStart"/>
      <w:r w:rsidR="00E312E4" w:rsidRPr="00C55FA6">
        <w:rPr>
          <w:i/>
          <w:iCs/>
        </w:rPr>
        <w:t>HeLP</w:t>
      </w:r>
      <w:proofErr w:type="spellEnd"/>
      <w:r w:rsidR="00E312E4" w:rsidRPr="00C55FA6">
        <w:rPr>
          <w:i/>
          <w:iCs/>
        </w:rPr>
        <w:t>, vilket gett både personliga insikter och ett brett kontaktnät inom sektorn. Jag deltog också, som första utländska deltagare</w:t>
      </w:r>
      <w:r w:rsidR="005F1004" w:rsidRPr="00C55FA6">
        <w:rPr>
          <w:i/>
          <w:iCs/>
        </w:rPr>
        <w:t xml:space="preserve">, i det brittiska Top Management Programme, som gav </w:t>
      </w:r>
      <w:r w:rsidR="00A44E06">
        <w:rPr>
          <w:i/>
          <w:iCs/>
        </w:rPr>
        <w:t>ett nätverk av brittiska universitetsledare</w:t>
      </w:r>
      <w:r w:rsidR="00A44E06" w:rsidRPr="00C55FA6">
        <w:rPr>
          <w:i/>
          <w:iCs/>
        </w:rPr>
        <w:t xml:space="preserve"> </w:t>
      </w:r>
      <w:r w:rsidR="00A44E06">
        <w:rPr>
          <w:i/>
          <w:iCs/>
        </w:rPr>
        <w:t xml:space="preserve">men också </w:t>
      </w:r>
      <w:r w:rsidR="005F1004" w:rsidRPr="00C55FA6">
        <w:rPr>
          <w:i/>
          <w:iCs/>
        </w:rPr>
        <w:t>en unik inblick i</w:t>
      </w:r>
      <w:r w:rsidR="008C7C2D" w:rsidRPr="00C55FA6">
        <w:rPr>
          <w:i/>
          <w:iCs/>
        </w:rPr>
        <w:t xml:space="preserve"> de anglosaxiska </w:t>
      </w:r>
      <w:r w:rsidR="00BA3515" w:rsidRPr="00C55FA6">
        <w:rPr>
          <w:i/>
          <w:iCs/>
        </w:rPr>
        <w:t xml:space="preserve">lärosätenas inre liv och mekanismer, </w:t>
      </w:r>
      <w:r w:rsidR="00C55FA6" w:rsidRPr="00C55FA6">
        <w:rPr>
          <w:i/>
          <w:iCs/>
        </w:rPr>
        <w:t xml:space="preserve">att kontrasteras mot vårt svenska system. </w:t>
      </w:r>
    </w:p>
    <w:p w14:paraId="73B8DCD5" w14:textId="77777777" w:rsidR="00EF403A" w:rsidRDefault="00EF403A" w:rsidP="006F0433">
      <w:pPr>
        <w:ind w:left="567" w:hanging="567"/>
      </w:pPr>
    </w:p>
    <w:p w14:paraId="468549E2" w14:textId="5729A557" w:rsidR="00E558AA" w:rsidRPr="0029205D" w:rsidRDefault="00E558AA" w:rsidP="006F0433">
      <w:pPr>
        <w:ind w:left="567" w:hanging="567"/>
        <w:rPr>
          <w:lang w:val="en-US"/>
        </w:rPr>
      </w:pPr>
      <w:r w:rsidRPr="0029205D">
        <w:rPr>
          <w:lang w:val="en-US"/>
        </w:rPr>
        <w:t>2016 – 2018</w:t>
      </w:r>
      <w:r w:rsidRPr="0029205D">
        <w:rPr>
          <w:lang w:val="en-US"/>
        </w:rPr>
        <w:tab/>
      </w:r>
      <w:proofErr w:type="spellStart"/>
      <w:r w:rsidRPr="0029205D">
        <w:rPr>
          <w:i/>
          <w:iCs/>
          <w:lang w:val="en-US"/>
        </w:rPr>
        <w:t>HeLP</w:t>
      </w:r>
      <w:proofErr w:type="spellEnd"/>
      <w:r w:rsidR="00C0137B" w:rsidRPr="0029205D">
        <w:rPr>
          <w:lang w:val="en-US"/>
        </w:rPr>
        <w:t xml:space="preserve">, </w:t>
      </w:r>
      <w:r w:rsidR="007C196B" w:rsidRPr="0029205D">
        <w:rPr>
          <w:lang w:val="en-US"/>
        </w:rPr>
        <w:t xml:space="preserve">Högre </w:t>
      </w:r>
      <w:proofErr w:type="spellStart"/>
      <w:r w:rsidR="007C196B" w:rsidRPr="0029205D">
        <w:rPr>
          <w:lang w:val="en-US"/>
        </w:rPr>
        <w:t>ledar</w:t>
      </w:r>
      <w:r w:rsidR="00950432" w:rsidRPr="0029205D">
        <w:rPr>
          <w:lang w:val="en-US"/>
        </w:rPr>
        <w:t>programmet</w:t>
      </w:r>
      <w:proofErr w:type="spellEnd"/>
      <w:r w:rsidR="00950432" w:rsidRPr="0029205D">
        <w:rPr>
          <w:lang w:val="en-US"/>
        </w:rPr>
        <w:t xml:space="preserve">, </w:t>
      </w:r>
      <w:proofErr w:type="spellStart"/>
      <w:r w:rsidR="00950432" w:rsidRPr="0029205D">
        <w:rPr>
          <w:lang w:val="en-US"/>
        </w:rPr>
        <w:t>kohort</w:t>
      </w:r>
      <w:proofErr w:type="spellEnd"/>
      <w:r w:rsidR="00950432" w:rsidRPr="0029205D">
        <w:rPr>
          <w:lang w:val="en-US"/>
        </w:rPr>
        <w:t xml:space="preserve"> 8</w:t>
      </w:r>
      <w:r w:rsidR="00121E90" w:rsidRPr="0029205D">
        <w:rPr>
          <w:lang w:val="en-US"/>
        </w:rPr>
        <w:t xml:space="preserve">, </w:t>
      </w:r>
      <w:r w:rsidRPr="0029205D">
        <w:rPr>
          <w:lang w:val="en-US"/>
        </w:rPr>
        <w:t>SUHF</w:t>
      </w:r>
    </w:p>
    <w:p w14:paraId="02703647" w14:textId="0FA225D9" w:rsidR="00E558AA" w:rsidRPr="0029205D" w:rsidRDefault="00E558AA" w:rsidP="006F0433">
      <w:pPr>
        <w:ind w:left="567" w:hanging="567"/>
        <w:rPr>
          <w:lang w:val="en-US"/>
        </w:rPr>
      </w:pPr>
      <w:r w:rsidRPr="0029205D">
        <w:rPr>
          <w:lang w:val="en-US"/>
        </w:rPr>
        <w:t>2015 – 2016</w:t>
      </w:r>
      <w:r w:rsidRPr="0029205D">
        <w:rPr>
          <w:lang w:val="en-US"/>
        </w:rPr>
        <w:tab/>
      </w:r>
      <w:r w:rsidRPr="0029205D">
        <w:rPr>
          <w:i/>
          <w:iCs/>
          <w:lang w:val="en-US"/>
        </w:rPr>
        <w:t>Top Management Programme</w:t>
      </w:r>
      <w:r w:rsidR="00121E90" w:rsidRPr="0029205D">
        <w:rPr>
          <w:lang w:val="en-US"/>
        </w:rPr>
        <w:t xml:space="preserve">, cohort 36, </w:t>
      </w:r>
      <w:r w:rsidRPr="0029205D">
        <w:rPr>
          <w:lang w:val="en-US"/>
        </w:rPr>
        <w:t xml:space="preserve">Leadership Foundation for Higher </w:t>
      </w:r>
      <w:r w:rsidR="00CD5BE2" w:rsidRPr="0029205D">
        <w:rPr>
          <w:lang w:val="en-US"/>
        </w:rPr>
        <w:tab/>
      </w:r>
      <w:r w:rsidR="00CD5BE2" w:rsidRPr="0029205D">
        <w:rPr>
          <w:lang w:val="en-US"/>
        </w:rPr>
        <w:tab/>
      </w:r>
      <w:r w:rsidR="00CD5BE2" w:rsidRPr="0029205D">
        <w:rPr>
          <w:lang w:val="en-US"/>
        </w:rPr>
        <w:tab/>
      </w:r>
      <w:r w:rsidRPr="0029205D">
        <w:rPr>
          <w:lang w:val="en-US"/>
        </w:rPr>
        <w:t>Education</w:t>
      </w:r>
      <w:r w:rsidR="00CD5BE2" w:rsidRPr="0029205D">
        <w:rPr>
          <w:lang w:val="en-US"/>
        </w:rPr>
        <w:t xml:space="preserve"> (</w:t>
      </w:r>
      <w:r w:rsidR="00950432" w:rsidRPr="0029205D">
        <w:rPr>
          <w:lang w:val="en-US"/>
        </w:rPr>
        <w:t>nu</w:t>
      </w:r>
      <w:r w:rsidR="00CD5BE2" w:rsidRPr="0029205D">
        <w:rPr>
          <w:lang w:val="en-US"/>
        </w:rPr>
        <w:t xml:space="preserve"> Advance HE)</w:t>
      </w:r>
      <w:r w:rsidR="005A5323" w:rsidRPr="0029205D">
        <w:rPr>
          <w:lang w:val="en-US"/>
        </w:rPr>
        <w:t xml:space="preserve">, </w:t>
      </w:r>
      <w:r w:rsidR="00CD5BE2" w:rsidRPr="0029205D">
        <w:rPr>
          <w:lang w:val="en-US"/>
        </w:rPr>
        <w:t xml:space="preserve">UK </w:t>
      </w:r>
    </w:p>
    <w:p w14:paraId="25DEE6BC" w14:textId="44935CEF" w:rsidR="00E558AA" w:rsidRPr="00C61E56" w:rsidRDefault="00E558AA" w:rsidP="006F0433">
      <w:pPr>
        <w:ind w:left="567" w:hanging="567"/>
      </w:pPr>
      <w:r w:rsidRPr="00C61E56">
        <w:t>2012</w:t>
      </w:r>
      <w:r w:rsidRPr="00C61E56">
        <w:tab/>
      </w:r>
      <w:r w:rsidRPr="00C61E56">
        <w:tab/>
      </w:r>
      <w:r w:rsidR="00CD5BE2" w:rsidRPr="00C61E56">
        <w:tab/>
      </w:r>
      <w:r w:rsidR="007C196B" w:rsidRPr="00C61E56">
        <w:rPr>
          <w:i/>
          <w:iCs/>
        </w:rPr>
        <w:t>Rätt fokus i styrelsearbetet</w:t>
      </w:r>
      <w:r w:rsidR="00CD5BE2" w:rsidRPr="00C61E56">
        <w:t xml:space="preserve">, </w:t>
      </w:r>
      <w:r w:rsidR="007C196B" w:rsidRPr="00C61E56">
        <w:t>Styrelseakademien</w:t>
      </w:r>
    </w:p>
    <w:p w14:paraId="3C275A48" w14:textId="581E1B50" w:rsidR="000F31FB" w:rsidRPr="00C61E56" w:rsidRDefault="0087049F" w:rsidP="006F0433">
      <w:pPr>
        <w:pStyle w:val="Rubrik1"/>
        <w:ind w:left="567" w:hanging="567"/>
      </w:pPr>
      <w:bookmarkStart w:id="4" w:name="_Toc175584509"/>
      <w:r w:rsidRPr="00C61E56">
        <w:t>Vidareutbildning</w:t>
      </w:r>
      <w:bookmarkEnd w:id="4"/>
    </w:p>
    <w:p w14:paraId="139BD4E3" w14:textId="3194D45B" w:rsidR="0054067F" w:rsidRPr="00C043E7" w:rsidRDefault="00C04662" w:rsidP="00C043E7">
      <w:pPr>
        <w:ind w:left="0"/>
        <w:rPr>
          <w:i/>
          <w:iCs/>
        </w:rPr>
      </w:pPr>
      <w:r w:rsidRPr="00C043E7">
        <w:rPr>
          <w:i/>
          <w:iCs/>
        </w:rPr>
        <w:t xml:space="preserve">Jag har </w:t>
      </w:r>
      <w:r w:rsidR="00725DB8">
        <w:rPr>
          <w:i/>
          <w:iCs/>
        </w:rPr>
        <w:t>genomgått</w:t>
      </w:r>
      <w:r w:rsidRPr="00C043E7">
        <w:rPr>
          <w:i/>
          <w:iCs/>
        </w:rPr>
        <w:t xml:space="preserve"> högskolepedagogiska utbildningar, men också </w:t>
      </w:r>
      <w:r w:rsidR="00725DB8">
        <w:rPr>
          <w:i/>
          <w:iCs/>
        </w:rPr>
        <w:t xml:space="preserve">kontinuerligt </w:t>
      </w:r>
      <w:r w:rsidRPr="00C043E7">
        <w:rPr>
          <w:i/>
          <w:iCs/>
        </w:rPr>
        <w:t xml:space="preserve">undervägs </w:t>
      </w:r>
      <w:r w:rsidR="002C3497" w:rsidRPr="00C043E7">
        <w:rPr>
          <w:i/>
          <w:iCs/>
        </w:rPr>
        <w:t xml:space="preserve">fyllt på mina kunskaper om </w:t>
      </w:r>
      <w:proofErr w:type="gramStart"/>
      <w:r w:rsidR="00393E31">
        <w:rPr>
          <w:i/>
          <w:iCs/>
        </w:rPr>
        <w:t>bl.a.</w:t>
      </w:r>
      <w:proofErr w:type="gramEnd"/>
      <w:r w:rsidR="00393E31">
        <w:rPr>
          <w:i/>
          <w:iCs/>
        </w:rPr>
        <w:t xml:space="preserve"> </w:t>
      </w:r>
      <w:r w:rsidR="00C043E7" w:rsidRPr="00C043E7">
        <w:rPr>
          <w:i/>
          <w:iCs/>
        </w:rPr>
        <w:t xml:space="preserve">förvaltningsrätt, sociala innovationer och forskningsetik. </w:t>
      </w:r>
    </w:p>
    <w:p w14:paraId="76C74EDF" w14:textId="77777777" w:rsidR="00EF403A" w:rsidRDefault="00EF403A" w:rsidP="006F0433">
      <w:pPr>
        <w:ind w:left="567" w:hanging="567"/>
      </w:pPr>
    </w:p>
    <w:p w14:paraId="73F93560" w14:textId="684D4119" w:rsidR="00610119" w:rsidRPr="0029205D" w:rsidRDefault="00610119" w:rsidP="006F0433">
      <w:pPr>
        <w:ind w:left="567" w:hanging="567"/>
        <w:rPr>
          <w:lang w:val="en-US"/>
        </w:rPr>
      </w:pPr>
      <w:r w:rsidRPr="0029205D">
        <w:rPr>
          <w:lang w:val="en-US"/>
        </w:rPr>
        <w:t>2022</w:t>
      </w:r>
      <w:r w:rsidRPr="0029205D">
        <w:rPr>
          <w:lang w:val="en-US"/>
        </w:rPr>
        <w:tab/>
      </w:r>
      <w:r w:rsidR="00547892" w:rsidRPr="0029205D">
        <w:rPr>
          <w:lang w:val="en-US"/>
        </w:rPr>
        <w:tab/>
      </w:r>
      <w:r w:rsidR="001229A5" w:rsidRPr="0029205D">
        <w:rPr>
          <w:lang w:val="en-US"/>
        </w:rPr>
        <w:tab/>
      </w:r>
      <w:r w:rsidR="00547892" w:rsidRPr="0029205D">
        <w:rPr>
          <w:i/>
          <w:iCs/>
          <w:lang w:val="en-US"/>
        </w:rPr>
        <w:t>Research Ethics for Postdocs and Researchers in Medicine</w:t>
      </w:r>
      <w:r w:rsidR="001229A5" w:rsidRPr="0029205D">
        <w:rPr>
          <w:lang w:val="en-US"/>
        </w:rPr>
        <w:t xml:space="preserve">, </w:t>
      </w:r>
      <w:proofErr w:type="spellStart"/>
      <w:r w:rsidR="00CE1CD4" w:rsidRPr="0029205D">
        <w:rPr>
          <w:lang w:val="en-US"/>
        </w:rPr>
        <w:t>samarbete</w:t>
      </w:r>
      <w:proofErr w:type="spellEnd"/>
      <w:r w:rsidR="001229A5" w:rsidRPr="0029205D">
        <w:rPr>
          <w:lang w:val="en-US"/>
        </w:rPr>
        <w:t xml:space="preserve"> </w:t>
      </w:r>
      <w:proofErr w:type="spellStart"/>
      <w:r w:rsidR="006E1077" w:rsidRPr="0029205D">
        <w:rPr>
          <w:lang w:val="en-US"/>
        </w:rPr>
        <w:t>mellan</w:t>
      </w:r>
      <w:proofErr w:type="spellEnd"/>
      <w:r w:rsidR="001229A5" w:rsidRPr="0029205D">
        <w:rPr>
          <w:lang w:val="en-US"/>
        </w:rPr>
        <w:t xml:space="preserve"> </w:t>
      </w:r>
      <w:r w:rsidR="001229A5" w:rsidRPr="0029205D">
        <w:rPr>
          <w:lang w:val="en-US"/>
        </w:rPr>
        <w:tab/>
      </w:r>
      <w:r w:rsidR="001229A5" w:rsidRPr="0029205D">
        <w:rPr>
          <w:lang w:val="en-US"/>
        </w:rPr>
        <w:tab/>
      </w:r>
      <w:r w:rsidR="001229A5" w:rsidRPr="0029205D">
        <w:rPr>
          <w:lang w:val="en-US"/>
        </w:rPr>
        <w:tab/>
      </w:r>
      <w:r w:rsidR="00547892" w:rsidRPr="0029205D">
        <w:rPr>
          <w:lang w:val="en-US"/>
        </w:rPr>
        <w:t xml:space="preserve">ORU, UU, KI, LU, GU, </w:t>
      </w:r>
      <w:proofErr w:type="spellStart"/>
      <w:r w:rsidR="00547892" w:rsidRPr="0029205D">
        <w:rPr>
          <w:lang w:val="en-US"/>
        </w:rPr>
        <w:t>LiU</w:t>
      </w:r>
      <w:proofErr w:type="spellEnd"/>
    </w:p>
    <w:p w14:paraId="65EB71BF" w14:textId="71BDAEEA" w:rsidR="00942A7D" w:rsidRPr="00C61E56" w:rsidRDefault="00942A7D" w:rsidP="006F0433">
      <w:pPr>
        <w:ind w:left="567" w:hanging="567"/>
      </w:pPr>
      <w:r w:rsidRPr="00C61E56">
        <w:t>2021</w:t>
      </w:r>
      <w:r w:rsidRPr="00C61E56">
        <w:tab/>
      </w:r>
      <w:r w:rsidRPr="00C61E56">
        <w:tab/>
      </w:r>
      <w:r w:rsidR="001229A5" w:rsidRPr="00C61E56">
        <w:tab/>
      </w:r>
      <w:r w:rsidRPr="00C61E56">
        <w:rPr>
          <w:i/>
          <w:iCs/>
        </w:rPr>
        <w:t xml:space="preserve">Social </w:t>
      </w:r>
      <w:proofErr w:type="spellStart"/>
      <w:r w:rsidRPr="00C61E56">
        <w:rPr>
          <w:i/>
          <w:iCs/>
        </w:rPr>
        <w:t>Impact</w:t>
      </w:r>
      <w:proofErr w:type="spellEnd"/>
      <w:r w:rsidRPr="00C61E56">
        <w:rPr>
          <w:i/>
          <w:iCs/>
        </w:rPr>
        <w:t xml:space="preserve"> Lab</w:t>
      </w:r>
      <w:r w:rsidRPr="00C61E56">
        <w:t xml:space="preserve"> (</w:t>
      </w:r>
      <w:proofErr w:type="spellStart"/>
      <w:r w:rsidRPr="00C61E56">
        <w:t>SoIL</w:t>
      </w:r>
      <w:proofErr w:type="spellEnd"/>
      <w:r w:rsidRPr="00C61E56">
        <w:t>)</w:t>
      </w:r>
      <w:r w:rsidR="001229A5" w:rsidRPr="00C61E56">
        <w:t xml:space="preserve">, </w:t>
      </w:r>
      <w:r w:rsidRPr="00C61E56">
        <w:t>ORU</w:t>
      </w:r>
    </w:p>
    <w:p w14:paraId="58C6E9AE" w14:textId="70354A92" w:rsidR="002D3A38" w:rsidRPr="00C61E56" w:rsidRDefault="002D3A38" w:rsidP="006F0433">
      <w:pPr>
        <w:ind w:left="567" w:hanging="567"/>
      </w:pPr>
      <w:r w:rsidRPr="00C61E56">
        <w:t>2012</w:t>
      </w:r>
      <w:r w:rsidRPr="00C61E56">
        <w:tab/>
      </w:r>
      <w:r w:rsidR="0096574E" w:rsidRPr="00C61E56">
        <w:tab/>
      </w:r>
      <w:r w:rsidR="001229A5" w:rsidRPr="00C61E56">
        <w:tab/>
      </w:r>
      <w:r w:rsidR="00CE1CD4" w:rsidRPr="00C61E56">
        <w:rPr>
          <w:i/>
          <w:iCs/>
        </w:rPr>
        <w:t>Förvaltningsrätt</w:t>
      </w:r>
      <w:r w:rsidRPr="00C61E56">
        <w:t xml:space="preserve">, 15 </w:t>
      </w:r>
      <w:proofErr w:type="spellStart"/>
      <w:r w:rsidRPr="00C61E56">
        <w:t>hp</w:t>
      </w:r>
      <w:proofErr w:type="spellEnd"/>
      <w:r w:rsidR="001229A5" w:rsidRPr="00C61E56">
        <w:t xml:space="preserve">, </w:t>
      </w:r>
      <w:r w:rsidRPr="00C61E56">
        <w:t>U</w:t>
      </w:r>
      <w:r w:rsidR="003A3CFD">
        <w:t>ppsala universitet</w:t>
      </w:r>
    </w:p>
    <w:p w14:paraId="61FFACB9" w14:textId="71294D39" w:rsidR="002D3A38" w:rsidRPr="00C61E56" w:rsidRDefault="002D3A38" w:rsidP="006F0433">
      <w:pPr>
        <w:ind w:left="567" w:hanging="567"/>
      </w:pPr>
      <w:r w:rsidRPr="00C61E56">
        <w:t>2005</w:t>
      </w:r>
      <w:r w:rsidRPr="00C61E56">
        <w:tab/>
      </w:r>
      <w:r w:rsidR="0096574E" w:rsidRPr="00C61E56">
        <w:tab/>
      </w:r>
      <w:r w:rsidR="001229A5" w:rsidRPr="00C61E56">
        <w:tab/>
      </w:r>
      <w:r w:rsidR="00CE1CD4" w:rsidRPr="00C61E56">
        <w:rPr>
          <w:i/>
          <w:iCs/>
        </w:rPr>
        <w:t>Forskarhandledarutbildning</w:t>
      </w:r>
      <w:r w:rsidR="001229A5" w:rsidRPr="00C61E56">
        <w:t>, ORU</w:t>
      </w:r>
    </w:p>
    <w:p w14:paraId="2892205B" w14:textId="716C608C" w:rsidR="002D3A38" w:rsidRPr="00C61E56" w:rsidRDefault="002D3A38" w:rsidP="006F0433">
      <w:pPr>
        <w:ind w:left="567" w:hanging="567"/>
      </w:pPr>
      <w:r w:rsidRPr="00C61E56">
        <w:t xml:space="preserve">2003 </w:t>
      </w:r>
      <w:r w:rsidR="007E11C6" w:rsidRPr="00C61E56">
        <w:tab/>
      </w:r>
      <w:r w:rsidR="0096574E" w:rsidRPr="00C61E56">
        <w:tab/>
      </w:r>
      <w:r w:rsidR="001229A5" w:rsidRPr="00C61E56">
        <w:tab/>
      </w:r>
      <w:r w:rsidR="00CE1CD4" w:rsidRPr="00C61E56">
        <w:rPr>
          <w:i/>
          <w:iCs/>
        </w:rPr>
        <w:t>Uppsatshandledning</w:t>
      </w:r>
      <w:r w:rsidR="001229A5" w:rsidRPr="00C61E56">
        <w:t>, ORU</w:t>
      </w:r>
    </w:p>
    <w:p w14:paraId="08F01329" w14:textId="29458C27" w:rsidR="002D3A38" w:rsidRPr="00C61E56" w:rsidRDefault="002D3A38" w:rsidP="006F0433">
      <w:pPr>
        <w:ind w:left="567" w:hanging="567"/>
      </w:pPr>
      <w:r w:rsidRPr="00C61E56">
        <w:t>2001</w:t>
      </w:r>
      <w:r w:rsidRPr="00C61E56">
        <w:tab/>
      </w:r>
      <w:r w:rsidR="0096574E" w:rsidRPr="00C61E56">
        <w:tab/>
      </w:r>
      <w:r w:rsidR="001229A5" w:rsidRPr="00C61E56">
        <w:tab/>
      </w:r>
      <w:r w:rsidR="00CE1CD4" w:rsidRPr="00C61E56">
        <w:rPr>
          <w:i/>
          <w:iCs/>
        </w:rPr>
        <w:t>Flexibelt lärande med distansinslag</w:t>
      </w:r>
      <w:r w:rsidR="001229A5" w:rsidRPr="00C61E56">
        <w:t>, ORU</w:t>
      </w:r>
    </w:p>
    <w:p w14:paraId="1237FFDA" w14:textId="58DC6730" w:rsidR="005A4B4B" w:rsidRPr="00C61E56" w:rsidRDefault="00CE1CD4" w:rsidP="006F0433">
      <w:pPr>
        <w:pStyle w:val="Rubrik1"/>
        <w:ind w:left="567" w:hanging="567"/>
      </w:pPr>
      <w:bookmarkStart w:id="5" w:name="_Toc175584510"/>
      <w:r w:rsidRPr="00C61E56">
        <w:t>Andra utbildningar</w:t>
      </w:r>
      <w:bookmarkEnd w:id="5"/>
    </w:p>
    <w:p w14:paraId="1E93E8C3" w14:textId="46EDD78F" w:rsidR="00D36EE9" w:rsidRPr="00C61E56" w:rsidRDefault="00D36EE9" w:rsidP="006F0433">
      <w:pPr>
        <w:ind w:left="567" w:hanging="567"/>
      </w:pPr>
      <w:r w:rsidRPr="00C61E56">
        <w:t xml:space="preserve">2022 – 2023 </w:t>
      </w:r>
      <w:r w:rsidRPr="00C61E56">
        <w:tab/>
      </w:r>
      <w:r w:rsidR="005A611D" w:rsidRPr="00C61E56">
        <w:rPr>
          <w:i/>
          <w:iCs/>
        </w:rPr>
        <w:t>Musiklära och gehör</w:t>
      </w:r>
      <w:r w:rsidR="003C15E8" w:rsidRPr="00C61E56">
        <w:rPr>
          <w:i/>
          <w:iCs/>
        </w:rPr>
        <w:t xml:space="preserve"> 1</w:t>
      </w:r>
      <w:r w:rsidR="003C15E8" w:rsidRPr="00C61E56">
        <w:t xml:space="preserve">, </w:t>
      </w:r>
      <w:r w:rsidR="003C15E8" w:rsidRPr="00C61E56">
        <w:rPr>
          <w:i/>
          <w:iCs/>
        </w:rPr>
        <w:t>2</w:t>
      </w:r>
      <w:r w:rsidR="003C15E8" w:rsidRPr="00C61E56">
        <w:t xml:space="preserve"> &amp; </w:t>
      </w:r>
      <w:r w:rsidR="003C15E8" w:rsidRPr="00C61E56">
        <w:rPr>
          <w:i/>
          <w:iCs/>
        </w:rPr>
        <w:t>3</w:t>
      </w:r>
      <w:r w:rsidR="00F55A07" w:rsidRPr="00C61E56">
        <w:t xml:space="preserve">; </w:t>
      </w:r>
      <w:r w:rsidR="003C15E8" w:rsidRPr="00C61E56">
        <w:t xml:space="preserve">22,5 </w:t>
      </w:r>
      <w:proofErr w:type="spellStart"/>
      <w:r w:rsidR="003C15E8" w:rsidRPr="00C61E56">
        <w:t>hp</w:t>
      </w:r>
      <w:proofErr w:type="spellEnd"/>
      <w:r w:rsidR="00451911" w:rsidRPr="00C61E56">
        <w:t xml:space="preserve">, </w:t>
      </w:r>
      <w:r w:rsidR="00AE2F31" w:rsidRPr="00C61E56">
        <w:t>Lunds universitet</w:t>
      </w:r>
    </w:p>
    <w:p w14:paraId="4154964F" w14:textId="1D6036A7" w:rsidR="00B10799" w:rsidRPr="00C61E56" w:rsidRDefault="006B0279" w:rsidP="006F0433">
      <w:pPr>
        <w:ind w:left="567" w:hanging="567"/>
      </w:pPr>
      <w:r w:rsidRPr="00C61E56">
        <w:t>2018</w:t>
      </w:r>
      <w:r w:rsidRPr="00C61E56">
        <w:tab/>
      </w:r>
      <w:r w:rsidRPr="00C61E56">
        <w:tab/>
      </w:r>
      <w:r w:rsidR="00451911" w:rsidRPr="00C61E56">
        <w:tab/>
      </w:r>
      <w:r w:rsidR="00AE2F31" w:rsidRPr="00C61E56">
        <w:rPr>
          <w:i/>
          <w:iCs/>
        </w:rPr>
        <w:t>Kördirigering, elementär</w:t>
      </w:r>
      <w:r w:rsidR="00451911" w:rsidRPr="00C61E56">
        <w:t xml:space="preserve">, </w:t>
      </w:r>
      <w:r w:rsidR="004B3F02" w:rsidRPr="00C61E56">
        <w:t>Sverige</w:t>
      </w:r>
      <w:r w:rsidR="00AE2F31" w:rsidRPr="00C61E56">
        <w:t>s</w:t>
      </w:r>
      <w:r w:rsidR="004B3F02" w:rsidRPr="00C61E56">
        <w:t xml:space="preserve"> Körförbund, </w:t>
      </w:r>
      <w:r w:rsidR="00AE2F31" w:rsidRPr="00C61E56">
        <w:t>Musikhögskolan i Malmö</w:t>
      </w:r>
    </w:p>
    <w:p w14:paraId="47B3582E" w14:textId="54685CD6" w:rsidR="00306907" w:rsidRPr="00C61E56" w:rsidRDefault="00C766D5" w:rsidP="006F0433">
      <w:pPr>
        <w:pStyle w:val="Rubrik1"/>
        <w:ind w:left="567" w:hanging="567"/>
      </w:pPr>
      <w:bookmarkStart w:id="6" w:name="_Toc175584511"/>
      <w:r w:rsidRPr="00C61E56">
        <w:lastRenderedPageBreak/>
        <w:t>Undervisning och handledning</w:t>
      </w:r>
      <w:bookmarkEnd w:id="6"/>
    </w:p>
    <w:p w14:paraId="2697165C" w14:textId="64686226" w:rsidR="00725DB8" w:rsidRPr="002C5337" w:rsidRDefault="00725DB8" w:rsidP="007C2621">
      <w:pPr>
        <w:ind w:left="0"/>
        <w:rPr>
          <w:i/>
          <w:iCs/>
        </w:rPr>
      </w:pPr>
      <w:r w:rsidRPr="002C5337">
        <w:rPr>
          <w:i/>
          <w:iCs/>
        </w:rPr>
        <w:t>Min undervisningserfarenhet</w:t>
      </w:r>
      <w:r w:rsidR="001171A5" w:rsidRPr="002C5337">
        <w:rPr>
          <w:i/>
          <w:iCs/>
        </w:rPr>
        <w:t xml:space="preserve"> </w:t>
      </w:r>
      <w:r w:rsidR="00A30B7A" w:rsidRPr="002C5337">
        <w:rPr>
          <w:i/>
          <w:iCs/>
        </w:rPr>
        <w:t>sträcker sig från doktorandtiden och framåt</w:t>
      </w:r>
      <w:r w:rsidR="005E7DB8" w:rsidRPr="002C5337">
        <w:rPr>
          <w:i/>
          <w:iCs/>
        </w:rPr>
        <w:t xml:space="preserve">, emedan tiden i lärosal successivt </w:t>
      </w:r>
      <w:r w:rsidR="007C2621" w:rsidRPr="002C5337">
        <w:rPr>
          <w:i/>
          <w:iCs/>
        </w:rPr>
        <w:t xml:space="preserve">har </w:t>
      </w:r>
      <w:r w:rsidR="005E7DB8" w:rsidRPr="002C5337">
        <w:rPr>
          <w:i/>
          <w:iCs/>
        </w:rPr>
        <w:t>minskat i takt med utökade ledningsuppdrag.</w:t>
      </w:r>
      <w:r w:rsidR="007C2621" w:rsidRPr="002C5337">
        <w:rPr>
          <w:i/>
          <w:iCs/>
        </w:rPr>
        <w:t xml:space="preserve"> Jag har undervisat och handlett</w:t>
      </w:r>
      <w:r w:rsidR="007B5AC2" w:rsidRPr="002C5337">
        <w:rPr>
          <w:i/>
          <w:iCs/>
        </w:rPr>
        <w:t>, både på distans och på campus</w:t>
      </w:r>
      <w:r w:rsidR="007C2621" w:rsidRPr="002C5337">
        <w:rPr>
          <w:i/>
          <w:iCs/>
        </w:rPr>
        <w:t>, varit kursansvarig och examinator</w:t>
      </w:r>
      <w:r w:rsidR="007B5AC2" w:rsidRPr="002C5337">
        <w:rPr>
          <w:i/>
          <w:iCs/>
        </w:rPr>
        <w:t xml:space="preserve">, </w:t>
      </w:r>
      <w:r w:rsidR="00CC790F" w:rsidRPr="002C5337">
        <w:rPr>
          <w:i/>
          <w:iCs/>
        </w:rPr>
        <w:t xml:space="preserve">reviderat och </w:t>
      </w:r>
      <w:r w:rsidR="007B5AC2" w:rsidRPr="002C5337">
        <w:rPr>
          <w:i/>
          <w:iCs/>
        </w:rPr>
        <w:t>ny</w:t>
      </w:r>
      <w:r w:rsidR="00CC790F" w:rsidRPr="002C5337">
        <w:rPr>
          <w:i/>
          <w:iCs/>
        </w:rPr>
        <w:t>utvecklat kurser och program</w:t>
      </w:r>
      <w:r w:rsidR="00552FB5" w:rsidRPr="002C5337">
        <w:rPr>
          <w:i/>
          <w:iCs/>
        </w:rPr>
        <w:t>.</w:t>
      </w:r>
      <w:r w:rsidR="005271FD" w:rsidRPr="002C5337">
        <w:rPr>
          <w:i/>
          <w:iCs/>
        </w:rPr>
        <w:t xml:space="preserve"> Jag har varit biträdande handledare till doktorander, då ledningsuppdragen </w:t>
      </w:r>
      <w:r w:rsidR="005271FD">
        <w:rPr>
          <w:i/>
          <w:iCs/>
        </w:rPr>
        <w:t>har inneburit en begränsning av</w:t>
      </w:r>
      <w:r w:rsidR="005271FD" w:rsidRPr="002C5337">
        <w:rPr>
          <w:i/>
          <w:iCs/>
        </w:rPr>
        <w:t xml:space="preserve"> det utrymme som </w:t>
      </w:r>
      <w:r w:rsidR="005271FD">
        <w:rPr>
          <w:i/>
          <w:iCs/>
        </w:rPr>
        <w:t>är önskvärt</w:t>
      </w:r>
      <w:r w:rsidR="005271FD" w:rsidRPr="002C5337">
        <w:rPr>
          <w:i/>
          <w:iCs/>
        </w:rPr>
        <w:t xml:space="preserve"> för ett åtagande som huvudhandledare. </w:t>
      </w:r>
      <w:r w:rsidR="002A75A4" w:rsidRPr="002C5337">
        <w:rPr>
          <w:i/>
          <w:iCs/>
        </w:rPr>
        <w:t xml:space="preserve">Tack vare mina ledningsuppdrag har </w:t>
      </w:r>
      <w:r w:rsidR="00C37519">
        <w:rPr>
          <w:i/>
          <w:iCs/>
        </w:rPr>
        <w:t>jag kunnat arbeta med att skapa förutsättningar för utbildning och undervisning av hög kvalitet. Jag har</w:t>
      </w:r>
      <w:r w:rsidR="002A75A4" w:rsidRPr="002C5337">
        <w:rPr>
          <w:i/>
          <w:iCs/>
        </w:rPr>
        <w:t xml:space="preserve"> </w:t>
      </w:r>
      <w:r w:rsidR="00C879DB" w:rsidRPr="002C5337">
        <w:rPr>
          <w:i/>
          <w:iCs/>
        </w:rPr>
        <w:t>initierat utveckling</w:t>
      </w:r>
      <w:r w:rsidR="0042733E">
        <w:rPr>
          <w:i/>
          <w:iCs/>
        </w:rPr>
        <w:t xml:space="preserve"> av utbildningar</w:t>
      </w:r>
      <w:r w:rsidR="00C879DB" w:rsidRPr="002C5337">
        <w:rPr>
          <w:i/>
          <w:iCs/>
        </w:rPr>
        <w:t>, följt upp de</w:t>
      </w:r>
      <w:r w:rsidR="0042733E">
        <w:rPr>
          <w:i/>
          <w:iCs/>
        </w:rPr>
        <w:t>m</w:t>
      </w:r>
      <w:r w:rsidR="00C879DB" w:rsidRPr="002C5337">
        <w:rPr>
          <w:i/>
          <w:iCs/>
        </w:rPr>
        <w:t xml:space="preserve"> över tid, och</w:t>
      </w:r>
      <w:r w:rsidR="00552FB5" w:rsidRPr="002C5337">
        <w:rPr>
          <w:i/>
          <w:iCs/>
        </w:rPr>
        <w:t xml:space="preserve"> varit granskare av och fastställt såväl kurs- som utbildningsplaner. </w:t>
      </w:r>
      <w:r w:rsidR="00C879DB" w:rsidRPr="002C5337">
        <w:rPr>
          <w:i/>
          <w:iCs/>
        </w:rPr>
        <w:t>Därtill har jag efter utvärdering också fattat beslut om avveckling av utbildningar</w:t>
      </w:r>
      <w:r w:rsidR="00953C44">
        <w:rPr>
          <w:i/>
          <w:iCs/>
        </w:rPr>
        <w:t>.</w:t>
      </w:r>
      <w:r w:rsidR="002C5337" w:rsidRPr="002C5337">
        <w:rPr>
          <w:i/>
          <w:iCs/>
        </w:rPr>
        <w:t xml:space="preserve"> </w:t>
      </w:r>
      <w:r w:rsidR="00953C44">
        <w:rPr>
          <w:i/>
          <w:iCs/>
        </w:rPr>
        <w:t>Mitt särskilda fokus har varit på högskolepedagogiska frågo</w:t>
      </w:r>
      <w:r w:rsidR="00597B13">
        <w:rPr>
          <w:i/>
          <w:iCs/>
        </w:rPr>
        <w:t>r och uppvärdering av undervisningsgärningen, genom e</w:t>
      </w:r>
      <w:r w:rsidR="003C6852">
        <w:rPr>
          <w:i/>
          <w:iCs/>
        </w:rPr>
        <w:t xml:space="preserve">n nationellt unik satsning på universitetslektorer med högskolepedagogisk inriktning och särskilt öronmärkta medel för högskolepedagogiska utvecklingsprojekt. </w:t>
      </w:r>
    </w:p>
    <w:p w14:paraId="6532C8C6" w14:textId="77777777" w:rsidR="00EF403A" w:rsidRDefault="00EF403A" w:rsidP="006F0433">
      <w:pPr>
        <w:ind w:left="567" w:hanging="567"/>
      </w:pPr>
    </w:p>
    <w:p w14:paraId="464AAEAF" w14:textId="1BC16455" w:rsidR="00C76D27" w:rsidRPr="00C61E56" w:rsidRDefault="00C76D27" w:rsidP="006F0433">
      <w:pPr>
        <w:ind w:left="567" w:hanging="567"/>
      </w:pPr>
      <w:r w:rsidRPr="00C61E56">
        <w:t xml:space="preserve">1997 – </w:t>
      </w:r>
      <w:r w:rsidRPr="00C61E56">
        <w:tab/>
      </w:r>
      <w:r w:rsidRPr="00C61E56">
        <w:tab/>
      </w:r>
      <w:r w:rsidR="00C766D5" w:rsidRPr="00C61E56">
        <w:t>Ca</w:t>
      </w:r>
      <w:r w:rsidRPr="00C61E56">
        <w:t>. 1 </w:t>
      </w:r>
      <w:r w:rsidR="00AD2645" w:rsidRPr="00C61E56">
        <w:t>700</w:t>
      </w:r>
      <w:r w:rsidRPr="00C61E56">
        <w:t xml:space="preserve"> </w:t>
      </w:r>
      <w:r w:rsidR="00C766D5" w:rsidRPr="00C61E56">
        <w:t xml:space="preserve">timmar </w:t>
      </w:r>
      <w:r w:rsidR="00C766D5" w:rsidRPr="000E30E6">
        <w:rPr>
          <w:i/>
          <w:iCs/>
        </w:rPr>
        <w:t>undervisning</w:t>
      </w:r>
      <w:r w:rsidR="00C766D5" w:rsidRPr="00C61E56">
        <w:t xml:space="preserve"> på </w:t>
      </w:r>
      <w:r w:rsidR="001D08AB" w:rsidRPr="00C61E56">
        <w:t xml:space="preserve">grundnivå i psykologi, socialt arbete och </w:t>
      </w:r>
      <w:r w:rsidR="001D08AB" w:rsidRPr="00C61E56">
        <w:tab/>
      </w:r>
      <w:r w:rsidR="001D08AB" w:rsidRPr="00C61E56">
        <w:tab/>
      </w:r>
      <w:r w:rsidR="001D08AB" w:rsidRPr="00C61E56">
        <w:tab/>
        <w:t>kriminologi</w:t>
      </w:r>
    </w:p>
    <w:p w14:paraId="3A1C3E79" w14:textId="1C1C63CA" w:rsidR="00F81601" w:rsidRPr="00C61E56" w:rsidRDefault="00306907" w:rsidP="006F0433">
      <w:pPr>
        <w:ind w:left="567" w:hanging="567"/>
      </w:pPr>
      <w:r w:rsidRPr="00C61E56">
        <w:t xml:space="preserve">2001 – </w:t>
      </w:r>
      <w:r w:rsidRPr="00C61E56">
        <w:tab/>
      </w:r>
      <w:r w:rsidRPr="00C61E56">
        <w:tab/>
      </w:r>
      <w:r w:rsidR="001D08AB" w:rsidRPr="00C61E56">
        <w:t>Ca</w:t>
      </w:r>
      <w:r w:rsidR="00C76D27" w:rsidRPr="00C61E56">
        <w:t xml:space="preserve">. </w:t>
      </w:r>
      <w:r w:rsidRPr="00C61E56">
        <w:t>3</w:t>
      </w:r>
      <w:r w:rsidR="00C76D27" w:rsidRPr="00C61E56">
        <w:t xml:space="preserve">50 </w:t>
      </w:r>
      <w:r w:rsidR="001D08AB" w:rsidRPr="00C61E56">
        <w:t xml:space="preserve">timmar </w:t>
      </w:r>
      <w:r w:rsidR="002B4799" w:rsidRPr="000E30E6">
        <w:rPr>
          <w:i/>
          <w:iCs/>
        </w:rPr>
        <w:t>handledning</w:t>
      </w:r>
      <w:r w:rsidR="002B4799" w:rsidRPr="00C61E56">
        <w:t xml:space="preserve"> av självständiga arbeten på </w:t>
      </w:r>
      <w:r w:rsidR="00852376" w:rsidRPr="00C61E56">
        <w:t xml:space="preserve">kandidat- och </w:t>
      </w:r>
      <w:r w:rsidR="00852376" w:rsidRPr="00C61E56">
        <w:tab/>
      </w:r>
      <w:r w:rsidR="00852376" w:rsidRPr="00C61E56">
        <w:tab/>
      </w:r>
      <w:r w:rsidR="00852376" w:rsidRPr="00C61E56">
        <w:tab/>
        <w:t>magister</w:t>
      </w:r>
      <w:r w:rsidR="00041260">
        <w:t>-</w:t>
      </w:r>
      <w:r w:rsidR="00852376" w:rsidRPr="00C61E56">
        <w:t>/</w:t>
      </w:r>
      <w:proofErr w:type="spellStart"/>
      <w:r w:rsidR="00852376" w:rsidRPr="00C61E56">
        <w:t>masternivå</w:t>
      </w:r>
      <w:proofErr w:type="spellEnd"/>
      <w:r w:rsidR="00852376" w:rsidRPr="00C61E56">
        <w:t xml:space="preserve"> i psykologi och kriminologi</w:t>
      </w:r>
    </w:p>
    <w:p w14:paraId="68958C0F" w14:textId="333AA7C2" w:rsidR="009D447A" w:rsidRPr="00C61E56" w:rsidRDefault="009D447A" w:rsidP="006F0433">
      <w:pPr>
        <w:ind w:left="567" w:hanging="567"/>
      </w:pPr>
      <w:r w:rsidRPr="00C61E56">
        <w:t xml:space="preserve">2004 – </w:t>
      </w:r>
      <w:r w:rsidRPr="00C61E56">
        <w:tab/>
      </w:r>
      <w:r w:rsidRPr="00C61E56">
        <w:tab/>
      </w:r>
      <w:r w:rsidR="005641E5" w:rsidRPr="00C61E56">
        <w:rPr>
          <w:i/>
          <w:iCs/>
        </w:rPr>
        <w:t xml:space="preserve">Biträdande handledare </w:t>
      </w:r>
      <w:r w:rsidR="005641E5" w:rsidRPr="000E30E6">
        <w:t>till doktoranderna</w:t>
      </w:r>
      <w:r w:rsidR="005641E5" w:rsidRPr="00C61E56">
        <w:rPr>
          <w:i/>
          <w:iCs/>
        </w:rPr>
        <w:t xml:space="preserve"> </w:t>
      </w:r>
      <w:r w:rsidRPr="00C61E56">
        <w:t>Maria Doyle</w:t>
      </w:r>
      <w:r w:rsidR="009715F8" w:rsidRPr="00C61E56">
        <w:t>, ORU</w:t>
      </w:r>
      <w:r w:rsidRPr="00C61E56">
        <w:t xml:space="preserve"> (2015</w:t>
      </w:r>
      <w:r w:rsidR="00BA1B49" w:rsidRPr="00C61E56">
        <w:t>–</w:t>
      </w:r>
      <w:r w:rsidRPr="00C61E56">
        <w:t xml:space="preserve">2019); Louise </w:t>
      </w:r>
      <w:r w:rsidR="00BA1B49" w:rsidRPr="00C61E56">
        <w:tab/>
      </w:r>
      <w:r w:rsidR="00BA1B49" w:rsidRPr="00C61E56">
        <w:tab/>
      </w:r>
      <w:r w:rsidRPr="00C61E56">
        <w:t xml:space="preserve">Frogner, ORU (2012–2016); Therese Åström, </w:t>
      </w:r>
      <w:r w:rsidR="00F55A07" w:rsidRPr="00C61E56">
        <w:t>K</w:t>
      </w:r>
      <w:r w:rsidRPr="00C61E56">
        <w:t>arolinska Institute</w:t>
      </w:r>
      <w:r w:rsidR="0055314A" w:rsidRPr="00C61E56">
        <w:t>t</w:t>
      </w:r>
      <w:r w:rsidRPr="00C61E56">
        <w:t xml:space="preserve"> (2009–2016); </w:t>
      </w:r>
      <w:r w:rsidR="00BA1B49" w:rsidRPr="00C61E56">
        <w:tab/>
      </w:r>
      <w:r w:rsidR="00BA1B49" w:rsidRPr="00C61E56">
        <w:tab/>
      </w:r>
      <w:r w:rsidRPr="00C61E56">
        <w:t>Jurgita Narusyte, Karolinska Institute</w:t>
      </w:r>
      <w:r w:rsidR="0055314A" w:rsidRPr="00C61E56">
        <w:t>t</w:t>
      </w:r>
      <w:r w:rsidRPr="00C61E56">
        <w:t xml:space="preserve"> (2004</w:t>
      </w:r>
      <w:r w:rsidR="00153B33">
        <w:t>–</w:t>
      </w:r>
      <w:r w:rsidRPr="00C61E56">
        <w:t xml:space="preserve">2009) </w:t>
      </w:r>
    </w:p>
    <w:p w14:paraId="4C2B0F10" w14:textId="66715F61" w:rsidR="00306907" w:rsidRPr="00C61E56" w:rsidRDefault="00B63BEC" w:rsidP="006F0433">
      <w:pPr>
        <w:pStyle w:val="Rubrik1"/>
        <w:ind w:left="567" w:hanging="567"/>
      </w:pPr>
      <w:bookmarkStart w:id="7" w:name="_Toc175584512"/>
      <w:r>
        <w:t>U</w:t>
      </w:r>
      <w:r w:rsidR="003C2EDC" w:rsidRPr="00C61E56">
        <w:t>ppdrag</w:t>
      </w:r>
      <w:r w:rsidR="00FB273E" w:rsidRPr="00C61E56">
        <w:t xml:space="preserve"> (</w:t>
      </w:r>
      <w:r w:rsidR="003C2EDC" w:rsidRPr="00C61E56">
        <w:t>Urval</w:t>
      </w:r>
      <w:r w:rsidR="00FB273E" w:rsidRPr="00C61E56">
        <w:t>)</w:t>
      </w:r>
      <w:bookmarkEnd w:id="7"/>
    </w:p>
    <w:p w14:paraId="2FBDA127" w14:textId="4DE84A7B" w:rsidR="000E30E6" w:rsidRDefault="00CA2A3F" w:rsidP="00CA0B1D">
      <w:pPr>
        <w:ind w:left="0"/>
      </w:pPr>
      <w:r w:rsidRPr="00CA0B1D">
        <w:rPr>
          <w:i/>
          <w:iCs/>
        </w:rPr>
        <w:t xml:space="preserve">Under åren har jag </w:t>
      </w:r>
      <w:r w:rsidR="00B04441" w:rsidRPr="00CA0B1D">
        <w:rPr>
          <w:i/>
          <w:iCs/>
        </w:rPr>
        <w:t xml:space="preserve">kontinuerligt </w:t>
      </w:r>
      <w:r w:rsidR="00462822" w:rsidRPr="00CA0B1D">
        <w:rPr>
          <w:i/>
          <w:iCs/>
        </w:rPr>
        <w:t>engagerat</w:t>
      </w:r>
      <w:r w:rsidR="004756DE">
        <w:rPr>
          <w:i/>
          <w:iCs/>
        </w:rPr>
        <w:t xml:space="preserve"> mig</w:t>
      </w:r>
      <w:r w:rsidR="00462822" w:rsidRPr="00CA0B1D">
        <w:rPr>
          <w:i/>
          <w:iCs/>
        </w:rPr>
        <w:t xml:space="preserve"> </w:t>
      </w:r>
      <w:r w:rsidR="004756DE">
        <w:rPr>
          <w:i/>
          <w:iCs/>
        </w:rPr>
        <w:t>i olika organ</w:t>
      </w:r>
      <w:r w:rsidR="00462822" w:rsidRPr="00CA0B1D">
        <w:rPr>
          <w:i/>
          <w:iCs/>
        </w:rPr>
        <w:t xml:space="preserve"> såväl inom </w:t>
      </w:r>
      <w:r w:rsidR="00A663A3" w:rsidRPr="00CA0B1D">
        <w:rPr>
          <w:i/>
          <w:iCs/>
        </w:rPr>
        <w:t>universitetet, som i andra organisationers regi. Utöver det som listas nedan</w:t>
      </w:r>
      <w:r w:rsidR="00B63BEC">
        <w:rPr>
          <w:i/>
          <w:iCs/>
        </w:rPr>
        <w:t>, vilket primärt är externa uppdrag,</w:t>
      </w:r>
      <w:r w:rsidR="00A663A3" w:rsidRPr="00CA0B1D">
        <w:rPr>
          <w:i/>
          <w:iCs/>
        </w:rPr>
        <w:t xml:space="preserve"> har jag även varit ordförande för och/eller ledamot i ett stort antal </w:t>
      </w:r>
      <w:r w:rsidR="00D7091A">
        <w:rPr>
          <w:i/>
          <w:iCs/>
        </w:rPr>
        <w:t xml:space="preserve">tillfälliga projektorienterade </w:t>
      </w:r>
      <w:r w:rsidR="00A663A3" w:rsidRPr="00CA0B1D">
        <w:rPr>
          <w:i/>
          <w:iCs/>
        </w:rPr>
        <w:t xml:space="preserve">interna kommittéer för rådgivning eller revidering av processer såsom internationalisering, ledarskap, informationssäkerhet, resursfördelning, antagning, </w:t>
      </w:r>
      <w:r w:rsidR="00B93923">
        <w:rPr>
          <w:i/>
          <w:iCs/>
        </w:rPr>
        <w:t xml:space="preserve">styrgrupp för </w:t>
      </w:r>
      <w:r w:rsidR="00A663A3" w:rsidRPr="00CA0B1D">
        <w:rPr>
          <w:i/>
          <w:iCs/>
        </w:rPr>
        <w:t xml:space="preserve">forskningsutvärderingar, </w:t>
      </w:r>
      <w:proofErr w:type="gramStart"/>
      <w:r w:rsidR="00A663A3" w:rsidRPr="00CA0B1D">
        <w:rPr>
          <w:i/>
          <w:iCs/>
        </w:rPr>
        <w:t>etc.</w:t>
      </w:r>
      <w:proofErr w:type="gramEnd"/>
      <w:r w:rsidR="00A663A3" w:rsidRPr="00CA0B1D">
        <w:rPr>
          <w:i/>
          <w:iCs/>
        </w:rPr>
        <w:t xml:space="preserve"> </w:t>
      </w:r>
      <w:r w:rsidR="000776EB">
        <w:rPr>
          <w:i/>
          <w:iCs/>
        </w:rPr>
        <w:t>Därtill har m</w:t>
      </w:r>
      <w:r w:rsidR="00851DEF">
        <w:rPr>
          <w:i/>
          <w:iCs/>
        </w:rPr>
        <w:t xml:space="preserve">ina ledningsuppdrag </w:t>
      </w:r>
      <w:r w:rsidR="00F712A3">
        <w:rPr>
          <w:i/>
          <w:iCs/>
        </w:rPr>
        <w:t>ocks</w:t>
      </w:r>
      <w:r w:rsidR="00747A84">
        <w:rPr>
          <w:i/>
          <w:iCs/>
        </w:rPr>
        <w:t xml:space="preserve">å </w:t>
      </w:r>
      <w:r w:rsidR="005A5246">
        <w:rPr>
          <w:i/>
          <w:iCs/>
        </w:rPr>
        <w:t xml:space="preserve">inneburit ordförandeskap för </w:t>
      </w:r>
      <w:proofErr w:type="gramStart"/>
      <w:r w:rsidR="00747A84">
        <w:rPr>
          <w:i/>
          <w:iCs/>
        </w:rPr>
        <w:t>t.ex.</w:t>
      </w:r>
      <w:proofErr w:type="gramEnd"/>
      <w:r w:rsidR="00747A84">
        <w:rPr>
          <w:i/>
          <w:iCs/>
        </w:rPr>
        <w:t xml:space="preserve"> Utbildningsstrategiska rådet, Biblioteksrådet, </w:t>
      </w:r>
      <w:r w:rsidR="005A5246">
        <w:rPr>
          <w:i/>
          <w:iCs/>
        </w:rPr>
        <w:t>I</w:t>
      </w:r>
      <w:r w:rsidR="00747A84">
        <w:rPr>
          <w:i/>
          <w:iCs/>
        </w:rPr>
        <w:t xml:space="preserve">nstitutionsledningsråd, </w:t>
      </w:r>
      <w:r w:rsidR="005A5246">
        <w:rPr>
          <w:i/>
          <w:iCs/>
        </w:rPr>
        <w:t>F</w:t>
      </w:r>
      <w:r w:rsidR="00747A84">
        <w:rPr>
          <w:i/>
          <w:iCs/>
        </w:rPr>
        <w:t>akultetsnämnd</w:t>
      </w:r>
      <w:r w:rsidR="005A5246">
        <w:rPr>
          <w:i/>
          <w:iCs/>
        </w:rPr>
        <w:t>,</w:t>
      </w:r>
      <w:r w:rsidR="00A374D8">
        <w:rPr>
          <w:i/>
          <w:iCs/>
        </w:rPr>
        <w:t xml:space="preserve"> Lärarförslagskommitté</w:t>
      </w:r>
      <w:r w:rsidR="005A5246">
        <w:rPr>
          <w:i/>
          <w:iCs/>
        </w:rPr>
        <w:t xml:space="preserve"> etc. </w:t>
      </w:r>
    </w:p>
    <w:p w14:paraId="5AB98F75" w14:textId="77777777" w:rsidR="00EF403A" w:rsidRDefault="00EF403A" w:rsidP="00634D5B">
      <w:pPr>
        <w:ind w:left="1276" w:hanging="1276"/>
      </w:pPr>
    </w:p>
    <w:p w14:paraId="4ED67E2D" w14:textId="2297EB3F" w:rsidR="000154F1" w:rsidRDefault="000154F1" w:rsidP="00634D5B">
      <w:pPr>
        <w:ind w:left="1276" w:hanging="1276"/>
      </w:pPr>
      <w:r>
        <w:t xml:space="preserve">2024 – </w:t>
      </w:r>
      <w:r>
        <w:tab/>
      </w:r>
      <w:r w:rsidRPr="00F61FA1">
        <w:rPr>
          <w:i/>
          <w:iCs/>
        </w:rPr>
        <w:t>Styrelseledamot</w:t>
      </w:r>
      <w:r>
        <w:t xml:space="preserve"> i Region Örebro Innovation AB</w:t>
      </w:r>
    </w:p>
    <w:p w14:paraId="198586CA" w14:textId="0242918D" w:rsidR="005A3C6E" w:rsidRDefault="005A3C6E" w:rsidP="00634D5B">
      <w:pPr>
        <w:ind w:left="1276" w:hanging="1276"/>
      </w:pPr>
      <w:r>
        <w:t xml:space="preserve">2024 – </w:t>
      </w:r>
      <w:r>
        <w:tab/>
      </w:r>
      <w:r w:rsidR="00DD0D74" w:rsidRPr="00F61FA1">
        <w:rPr>
          <w:i/>
          <w:iCs/>
        </w:rPr>
        <w:t>Styrelseledamot</w:t>
      </w:r>
      <w:r w:rsidR="00DD0D74">
        <w:t xml:space="preserve"> i </w:t>
      </w:r>
      <w:r w:rsidR="000154F1">
        <w:t>Örebro Universitet Holding AB</w:t>
      </w:r>
      <w:r w:rsidR="00C005C6">
        <w:t xml:space="preserve"> </w:t>
      </w:r>
    </w:p>
    <w:p w14:paraId="234F8812" w14:textId="36E20FD1" w:rsidR="008F4E59" w:rsidRDefault="008F4E59" w:rsidP="00634D5B">
      <w:pPr>
        <w:ind w:left="1276" w:hanging="1276"/>
      </w:pPr>
      <w:r>
        <w:t xml:space="preserve">2024 – </w:t>
      </w:r>
      <w:r>
        <w:tab/>
      </w:r>
      <w:proofErr w:type="spellStart"/>
      <w:proofErr w:type="gramStart"/>
      <w:r w:rsidR="000B72F6">
        <w:t>ORUs</w:t>
      </w:r>
      <w:proofErr w:type="spellEnd"/>
      <w:proofErr w:type="gramEnd"/>
      <w:r w:rsidR="000B72F6">
        <w:t xml:space="preserve"> </w:t>
      </w:r>
      <w:r w:rsidR="000B72F6" w:rsidRPr="000B72F6">
        <w:rPr>
          <w:i/>
          <w:iCs/>
        </w:rPr>
        <w:t>representant</w:t>
      </w:r>
      <w:r w:rsidRPr="000B72F6">
        <w:rPr>
          <w:i/>
          <w:iCs/>
        </w:rPr>
        <w:t xml:space="preserve"> i styrgruppen</w:t>
      </w:r>
      <w:r>
        <w:t xml:space="preserve"> för Mötesplats Social Innovation</w:t>
      </w:r>
    </w:p>
    <w:p w14:paraId="1B62601F" w14:textId="1C244B63" w:rsidR="00B95C62" w:rsidRDefault="00B95C62" w:rsidP="00634D5B">
      <w:pPr>
        <w:ind w:left="1276" w:hanging="1276"/>
      </w:pPr>
      <w:r>
        <w:t xml:space="preserve">2024 – </w:t>
      </w:r>
      <w:r>
        <w:tab/>
      </w:r>
      <w:proofErr w:type="spellStart"/>
      <w:proofErr w:type="gramStart"/>
      <w:r w:rsidR="003F5362">
        <w:t>ORUs</w:t>
      </w:r>
      <w:proofErr w:type="spellEnd"/>
      <w:proofErr w:type="gramEnd"/>
      <w:r w:rsidR="003F5362">
        <w:t xml:space="preserve"> </w:t>
      </w:r>
      <w:r w:rsidR="003F5362" w:rsidRPr="000B72F6">
        <w:rPr>
          <w:i/>
          <w:iCs/>
        </w:rPr>
        <w:t>representant i styrgruppen</w:t>
      </w:r>
      <w:r w:rsidR="003F5362">
        <w:t xml:space="preserve"> </w:t>
      </w:r>
      <w:r w:rsidR="008F4E59">
        <w:t>för Innovationskontoret Fyrklövern</w:t>
      </w:r>
    </w:p>
    <w:p w14:paraId="1F1A07FD" w14:textId="1DD1F9A1" w:rsidR="00E45223" w:rsidRPr="00C61E56" w:rsidRDefault="00E45223" w:rsidP="00634D5B">
      <w:pPr>
        <w:ind w:left="1276" w:hanging="1276"/>
      </w:pPr>
      <w:r w:rsidRPr="00C61E56">
        <w:t xml:space="preserve">2024 – </w:t>
      </w:r>
      <w:r w:rsidRPr="00C61E56">
        <w:tab/>
      </w:r>
      <w:r w:rsidR="00EE017E" w:rsidRPr="003B647E">
        <w:rPr>
          <w:i/>
          <w:iCs/>
        </w:rPr>
        <w:t xml:space="preserve">Ledamot i </w:t>
      </w:r>
      <w:proofErr w:type="spellStart"/>
      <w:proofErr w:type="gramStart"/>
      <w:r w:rsidR="00EE017E" w:rsidRPr="003B647E">
        <w:rPr>
          <w:i/>
          <w:iCs/>
        </w:rPr>
        <w:t>SUHFs</w:t>
      </w:r>
      <w:proofErr w:type="spellEnd"/>
      <w:proofErr w:type="gramEnd"/>
      <w:r w:rsidR="00EE017E" w:rsidRPr="003B647E">
        <w:rPr>
          <w:i/>
          <w:iCs/>
        </w:rPr>
        <w:t xml:space="preserve"> expertgrupp</w:t>
      </w:r>
      <w:r w:rsidR="00EE017E" w:rsidRPr="00C61E56">
        <w:t xml:space="preserve"> för professionsutbildning</w:t>
      </w:r>
      <w:r w:rsidR="004374B4" w:rsidRPr="00C61E56">
        <w:t>ar</w:t>
      </w:r>
      <w:r w:rsidR="00EE017E" w:rsidRPr="00C61E56">
        <w:t xml:space="preserve"> i</w:t>
      </w:r>
      <w:r w:rsidR="004374B4" w:rsidRPr="00C61E56">
        <w:t>nom</w:t>
      </w:r>
      <w:r w:rsidR="00EE017E" w:rsidRPr="00C61E56">
        <w:t xml:space="preserve"> hälso- och sjukvården</w:t>
      </w:r>
    </w:p>
    <w:p w14:paraId="308A0072" w14:textId="3B3AD335" w:rsidR="003231AB" w:rsidRPr="00C61E56" w:rsidRDefault="003231AB" w:rsidP="00634D5B">
      <w:pPr>
        <w:ind w:left="1276" w:hanging="1276"/>
      </w:pPr>
      <w:r w:rsidRPr="00C61E56">
        <w:t>2024</w:t>
      </w:r>
      <w:r w:rsidRPr="00C61E56">
        <w:tab/>
      </w:r>
      <w:r w:rsidR="004374B4" w:rsidRPr="003B647E">
        <w:rPr>
          <w:i/>
          <w:iCs/>
        </w:rPr>
        <w:t xml:space="preserve">Ledamot </w:t>
      </w:r>
      <w:r w:rsidR="003B647E">
        <w:rPr>
          <w:i/>
          <w:iCs/>
        </w:rPr>
        <w:t>i</w:t>
      </w:r>
      <w:r w:rsidR="004374B4" w:rsidRPr="003B647E">
        <w:rPr>
          <w:i/>
          <w:iCs/>
        </w:rPr>
        <w:t xml:space="preserve"> </w:t>
      </w:r>
      <w:r w:rsidR="009A5C76" w:rsidRPr="003B647E">
        <w:rPr>
          <w:i/>
          <w:iCs/>
        </w:rPr>
        <w:t>bedömargruppen</w:t>
      </w:r>
      <w:r w:rsidR="009A5C76" w:rsidRPr="00C61E56">
        <w:t xml:space="preserve"> </w:t>
      </w:r>
      <w:r w:rsidR="004374B4" w:rsidRPr="00C61E56">
        <w:t xml:space="preserve">för uppföljningen av lärosätesgranskningen av </w:t>
      </w:r>
      <w:r w:rsidR="006A5E10" w:rsidRPr="00C61E56">
        <w:t>Södertörns högskola</w:t>
      </w:r>
      <w:r w:rsidR="003C2EDC" w:rsidRPr="00C61E56">
        <w:t xml:space="preserve"> (</w:t>
      </w:r>
      <w:r w:rsidR="00324FA1" w:rsidRPr="00C61E56">
        <w:t xml:space="preserve">utsedd av </w:t>
      </w:r>
      <w:r w:rsidR="003C2EDC" w:rsidRPr="00C61E56">
        <w:t>UKÄ)</w:t>
      </w:r>
    </w:p>
    <w:p w14:paraId="089654E2" w14:textId="5F6A3532" w:rsidR="00FD6225" w:rsidRPr="00C61E56" w:rsidRDefault="00FD6225" w:rsidP="00634D5B">
      <w:pPr>
        <w:ind w:left="1276" w:hanging="1276"/>
      </w:pPr>
      <w:r w:rsidRPr="00C61E56">
        <w:t>2023 – 2024</w:t>
      </w:r>
      <w:r w:rsidRPr="00C61E56">
        <w:tab/>
      </w:r>
      <w:r w:rsidR="003C2EDC" w:rsidRPr="003B647E">
        <w:rPr>
          <w:i/>
          <w:iCs/>
        </w:rPr>
        <w:t xml:space="preserve">Ledamot </w:t>
      </w:r>
      <w:r w:rsidR="003B647E">
        <w:rPr>
          <w:i/>
          <w:iCs/>
        </w:rPr>
        <w:t>i</w:t>
      </w:r>
      <w:r w:rsidR="003C2EDC" w:rsidRPr="003B647E">
        <w:rPr>
          <w:i/>
          <w:iCs/>
        </w:rPr>
        <w:t xml:space="preserve"> Nationella vårdkompetensrådet</w:t>
      </w:r>
      <w:r w:rsidR="00324FA1" w:rsidRPr="00C61E56">
        <w:t>, vid Socialstyrelsen (utsedd av regeringen)</w:t>
      </w:r>
    </w:p>
    <w:p w14:paraId="7CAF382A" w14:textId="4680C269" w:rsidR="00241D9B" w:rsidRPr="00C61E56" w:rsidRDefault="009631D0" w:rsidP="00634D5B">
      <w:pPr>
        <w:ind w:left="1276" w:hanging="1276"/>
      </w:pPr>
      <w:r w:rsidRPr="00C61E56">
        <w:t xml:space="preserve">2023 </w:t>
      </w:r>
      <w:r w:rsidRPr="00C61E56">
        <w:tab/>
      </w:r>
      <w:r w:rsidR="00324FA1" w:rsidRPr="00530DEC">
        <w:rPr>
          <w:i/>
          <w:iCs/>
        </w:rPr>
        <w:t xml:space="preserve">Ledamot </w:t>
      </w:r>
      <w:r w:rsidR="003B647E" w:rsidRPr="00530DEC">
        <w:rPr>
          <w:i/>
          <w:iCs/>
        </w:rPr>
        <w:t>i</w:t>
      </w:r>
      <w:r w:rsidR="00324FA1" w:rsidRPr="00530DEC">
        <w:rPr>
          <w:i/>
          <w:iCs/>
        </w:rPr>
        <w:t xml:space="preserve"> </w:t>
      </w:r>
      <w:proofErr w:type="spellStart"/>
      <w:proofErr w:type="gramStart"/>
      <w:r w:rsidR="00324FA1" w:rsidRPr="00530DEC">
        <w:rPr>
          <w:i/>
          <w:iCs/>
        </w:rPr>
        <w:t>SUHFs</w:t>
      </w:r>
      <w:proofErr w:type="spellEnd"/>
      <w:proofErr w:type="gramEnd"/>
      <w:r w:rsidR="00324FA1" w:rsidRPr="00530DEC">
        <w:rPr>
          <w:i/>
          <w:iCs/>
        </w:rPr>
        <w:t xml:space="preserve"> arbetsgrupp</w:t>
      </w:r>
      <w:r w:rsidR="00324FA1" w:rsidRPr="00C61E56">
        <w:t xml:space="preserve"> f</w:t>
      </w:r>
      <w:r w:rsidR="007567D9" w:rsidRPr="00C61E56">
        <w:t xml:space="preserve">ör </w:t>
      </w:r>
      <w:r w:rsidR="00EE2EDD" w:rsidRPr="00C61E56">
        <w:t>vårdkompetens</w:t>
      </w:r>
    </w:p>
    <w:p w14:paraId="6B69E103" w14:textId="222CCC21" w:rsidR="003D78F8" w:rsidRPr="00C61E56" w:rsidRDefault="00A05557" w:rsidP="00634D5B">
      <w:pPr>
        <w:ind w:left="1276" w:hanging="1276"/>
      </w:pPr>
      <w:r w:rsidRPr="00C61E56">
        <w:t>20</w:t>
      </w:r>
      <w:r w:rsidR="00844769" w:rsidRPr="00C61E56">
        <w:t xml:space="preserve">22 – </w:t>
      </w:r>
      <w:r w:rsidR="002C63F6" w:rsidRPr="00C61E56">
        <w:t>2025</w:t>
      </w:r>
      <w:r w:rsidRPr="00C61E56">
        <w:tab/>
      </w:r>
      <w:r w:rsidR="00EE2EDD" w:rsidRPr="00530DEC">
        <w:rPr>
          <w:i/>
          <w:iCs/>
        </w:rPr>
        <w:t xml:space="preserve">Ledamot </w:t>
      </w:r>
      <w:r w:rsidR="003B647E" w:rsidRPr="00530DEC">
        <w:rPr>
          <w:i/>
          <w:iCs/>
        </w:rPr>
        <w:t>i</w:t>
      </w:r>
      <w:r w:rsidR="00EE2EDD" w:rsidRPr="00530DEC">
        <w:rPr>
          <w:i/>
          <w:iCs/>
        </w:rPr>
        <w:t xml:space="preserve"> Insynsrådet</w:t>
      </w:r>
      <w:r w:rsidR="00EE2EDD" w:rsidRPr="00C61E56">
        <w:t xml:space="preserve"> för Länsstyrelsen i Örebro län (utsedd av regeringen, två mandatperioder)</w:t>
      </w:r>
    </w:p>
    <w:p w14:paraId="220F79CD" w14:textId="2AEA829C" w:rsidR="00DC3AEA" w:rsidRPr="00C61E56" w:rsidRDefault="00F400FC" w:rsidP="00634D5B">
      <w:pPr>
        <w:ind w:left="1276" w:hanging="1276"/>
      </w:pPr>
      <w:r w:rsidRPr="00C61E56">
        <w:t xml:space="preserve">2020 – 2021 </w:t>
      </w:r>
      <w:r w:rsidRPr="00C61E56">
        <w:tab/>
      </w:r>
      <w:r w:rsidR="00EE2EDD" w:rsidRPr="00530DEC">
        <w:rPr>
          <w:i/>
          <w:iCs/>
        </w:rPr>
        <w:t xml:space="preserve">Ledamot </w:t>
      </w:r>
      <w:r w:rsidR="003B647E" w:rsidRPr="00530DEC">
        <w:rPr>
          <w:i/>
          <w:iCs/>
        </w:rPr>
        <w:t>i</w:t>
      </w:r>
      <w:r w:rsidR="00EE2EDD" w:rsidRPr="00530DEC">
        <w:rPr>
          <w:i/>
          <w:iCs/>
        </w:rPr>
        <w:t xml:space="preserve"> </w:t>
      </w:r>
      <w:r w:rsidR="008C488F" w:rsidRPr="00530DEC">
        <w:rPr>
          <w:i/>
          <w:iCs/>
        </w:rPr>
        <w:t>samverkansgruppen</w:t>
      </w:r>
      <w:r w:rsidR="008C488F" w:rsidRPr="00C61E56">
        <w:t xml:space="preserve"> mellan SUHF och Myndigheten för yrkeshögskolan</w:t>
      </w:r>
      <w:r w:rsidR="0095480F" w:rsidRPr="00C61E56">
        <w:t xml:space="preserve"> </w:t>
      </w:r>
    </w:p>
    <w:p w14:paraId="429AFFFD" w14:textId="77689BF5" w:rsidR="00A65B1C" w:rsidRPr="00C61E56" w:rsidRDefault="00A65B1C" w:rsidP="00634D5B">
      <w:pPr>
        <w:ind w:left="1276" w:hanging="1276"/>
      </w:pPr>
      <w:r w:rsidRPr="00C61E56">
        <w:lastRenderedPageBreak/>
        <w:t>2020 –</w:t>
      </w:r>
      <w:r w:rsidR="00A85C12" w:rsidRPr="00C61E56">
        <w:t xml:space="preserve"> 2021</w:t>
      </w:r>
      <w:r w:rsidRPr="00C61E56">
        <w:tab/>
      </w:r>
      <w:r w:rsidR="008C488F" w:rsidRPr="00807F88">
        <w:rPr>
          <w:i/>
          <w:iCs/>
        </w:rPr>
        <w:t xml:space="preserve">Ordförande i </w:t>
      </w:r>
      <w:r w:rsidR="009A5C76" w:rsidRPr="00807F88">
        <w:rPr>
          <w:i/>
          <w:iCs/>
        </w:rPr>
        <w:t>bedömargruppen</w:t>
      </w:r>
      <w:r w:rsidR="008C488F" w:rsidRPr="00C61E56">
        <w:t xml:space="preserve"> </w:t>
      </w:r>
      <w:r w:rsidR="00553016" w:rsidRPr="00C61E56">
        <w:t>för lärosätesgranskningen av Södertörns högskola (utsedd av UKÄ)</w:t>
      </w:r>
    </w:p>
    <w:p w14:paraId="2AEDBD11" w14:textId="09BA1C83" w:rsidR="00F575CB" w:rsidRPr="00C61E56" w:rsidRDefault="00F575CB" w:rsidP="00634D5B">
      <w:pPr>
        <w:ind w:left="1276" w:hanging="1276"/>
      </w:pPr>
      <w:r w:rsidRPr="00C61E56">
        <w:t xml:space="preserve">2018 – </w:t>
      </w:r>
      <w:r w:rsidR="00A65B1C" w:rsidRPr="00C61E56">
        <w:t>2020</w:t>
      </w:r>
      <w:r w:rsidRPr="00C61E56">
        <w:tab/>
      </w:r>
      <w:r w:rsidR="009A5C76" w:rsidRPr="00807F88">
        <w:rPr>
          <w:i/>
          <w:iCs/>
        </w:rPr>
        <w:t xml:space="preserve">Ledamot </w:t>
      </w:r>
      <w:r w:rsidR="00530DEC" w:rsidRPr="00807F88">
        <w:rPr>
          <w:i/>
          <w:iCs/>
        </w:rPr>
        <w:t>i</w:t>
      </w:r>
      <w:r w:rsidR="009A5C76" w:rsidRPr="00807F88">
        <w:rPr>
          <w:i/>
          <w:iCs/>
        </w:rPr>
        <w:t xml:space="preserve"> </w:t>
      </w:r>
      <w:r w:rsidR="000540AC" w:rsidRPr="00807F88">
        <w:rPr>
          <w:i/>
          <w:iCs/>
        </w:rPr>
        <w:t>vetenskapliga rådet</w:t>
      </w:r>
      <w:r w:rsidR="00B80A34" w:rsidRPr="00C61E56">
        <w:t xml:space="preserve"> för Statens institutionsstyrelse</w:t>
      </w:r>
    </w:p>
    <w:p w14:paraId="7D7B105C" w14:textId="2E862E61" w:rsidR="003F1ADB" w:rsidRPr="00C61E56" w:rsidRDefault="003F1ADB" w:rsidP="00634D5B">
      <w:pPr>
        <w:ind w:left="1276" w:hanging="1276"/>
      </w:pPr>
      <w:r w:rsidRPr="00C61E56">
        <w:t>2018</w:t>
      </w:r>
      <w:r w:rsidR="00A65B1C" w:rsidRPr="00C61E56">
        <w:t xml:space="preserve"> – </w:t>
      </w:r>
      <w:r w:rsidRPr="00C61E56">
        <w:t>201</w:t>
      </w:r>
      <w:r w:rsidR="00280044" w:rsidRPr="00C61E56">
        <w:t>9</w:t>
      </w:r>
      <w:r w:rsidRPr="00C61E56">
        <w:tab/>
      </w:r>
      <w:r w:rsidR="00B80A34" w:rsidRPr="00807F88">
        <w:rPr>
          <w:i/>
          <w:iCs/>
        </w:rPr>
        <w:t xml:space="preserve">Ledamot </w:t>
      </w:r>
      <w:r w:rsidR="00530DEC" w:rsidRPr="00807F88">
        <w:rPr>
          <w:i/>
          <w:iCs/>
        </w:rPr>
        <w:t>i</w:t>
      </w:r>
      <w:r w:rsidR="00B80A34" w:rsidRPr="00807F88">
        <w:rPr>
          <w:i/>
          <w:iCs/>
        </w:rPr>
        <w:t xml:space="preserve"> bedömargruppen</w:t>
      </w:r>
      <w:r w:rsidR="00B80A34" w:rsidRPr="00C61E56">
        <w:t xml:space="preserve"> för lärosätesgranskningen av Försvarshögskolan (utsedd av UKÄ) </w:t>
      </w:r>
    </w:p>
    <w:p w14:paraId="752F9BCB" w14:textId="57BC2007" w:rsidR="00306907" w:rsidRPr="00C61E56" w:rsidRDefault="00306907" w:rsidP="00634D5B">
      <w:pPr>
        <w:ind w:left="1276" w:hanging="1276"/>
      </w:pPr>
      <w:r w:rsidRPr="00C61E56">
        <w:t>2014</w:t>
      </w:r>
      <w:r w:rsidRPr="00C61E56">
        <w:tab/>
      </w:r>
      <w:r w:rsidR="00B80A34" w:rsidRPr="00807F88">
        <w:rPr>
          <w:i/>
          <w:iCs/>
        </w:rPr>
        <w:t>Expert i regeringsuppdraget</w:t>
      </w:r>
      <w:r w:rsidR="0018792D" w:rsidRPr="00C61E56">
        <w:t xml:space="preserve"> </w:t>
      </w:r>
      <w:r w:rsidR="00AE27E1" w:rsidRPr="00C61E56">
        <w:t>”</w:t>
      </w:r>
      <w:r w:rsidRPr="00C61E56">
        <w:t>Utveckling av BBIC som verksamhets- och uppföljningssystem – från enskilt ärende till nationell statistik”</w:t>
      </w:r>
      <w:r w:rsidR="0018792D" w:rsidRPr="00C61E56">
        <w:t>, vid Socialstyrelsen</w:t>
      </w:r>
    </w:p>
    <w:p w14:paraId="1C2D4F8B" w14:textId="1A6ED6B0" w:rsidR="00856D03" w:rsidRPr="00C61E56" w:rsidRDefault="00856D03" w:rsidP="00634D5B">
      <w:pPr>
        <w:ind w:left="1276" w:hanging="1276"/>
      </w:pPr>
      <w:r w:rsidRPr="00C61E56">
        <w:rPr>
          <w:iCs/>
        </w:rPr>
        <w:t xml:space="preserve">2007 – 2009 </w:t>
      </w:r>
      <w:r w:rsidRPr="00C61E56">
        <w:rPr>
          <w:iCs/>
        </w:rPr>
        <w:tab/>
      </w:r>
      <w:r w:rsidR="0018792D" w:rsidRPr="00807F88">
        <w:rPr>
          <w:i/>
        </w:rPr>
        <w:t>Ordförande för expertgruppen</w:t>
      </w:r>
      <w:r w:rsidR="0018792D" w:rsidRPr="00C61E56">
        <w:rPr>
          <w:iCs/>
        </w:rPr>
        <w:t xml:space="preserve"> för proje</w:t>
      </w:r>
      <w:r w:rsidR="00A16590" w:rsidRPr="00C61E56">
        <w:rPr>
          <w:iCs/>
        </w:rPr>
        <w:t xml:space="preserve">kten </w:t>
      </w:r>
      <w:r w:rsidRPr="00C61E56">
        <w:rPr>
          <w:iCs/>
        </w:rPr>
        <w:t xml:space="preserve">Pinocchio and Pinocchio II, </w:t>
      </w:r>
      <w:r w:rsidR="00A16590" w:rsidRPr="00C61E56">
        <w:rPr>
          <w:iCs/>
        </w:rPr>
        <w:t>vid Sveriges Kommuner och Regioner samt IMS vid Socialstyrelsen</w:t>
      </w:r>
    </w:p>
    <w:p w14:paraId="1151575F" w14:textId="72C1E563" w:rsidR="00856D03" w:rsidRPr="00C61E56" w:rsidRDefault="00856D03" w:rsidP="00634D5B">
      <w:pPr>
        <w:ind w:left="1276" w:hanging="1276"/>
        <w:rPr>
          <w:szCs w:val="22"/>
        </w:rPr>
      </w:pPr>
      <w:r w:rsidRPr="00C61E56">
        <w:rPr>
          <w:szCs w:val="22"/>
        </w:rPr>
        <w:t>2007</w:t>
      </w:r>
      <w:r w:rsidRPr="00C61E56">
        <w:t xml:space="preserve"> – </w:t>
      </w:r>
      <w:r w:rsidRPr="00C61E56">
        <w:rPr>
          <w:szCs w:val="22"/>
        </w:rPr>
        <w:t>2008</w:t>
      </w:r>
      <w:r w:rsidRPr="00C61E56">
        <w:rPr>
          <w:szCs w:val="22"/>
        </w:rPr>
        <w:tab/>
      </w:r>
      <w:r w:rsidR="005012C1" w:rsidRPr="00807F88">
        <w:rPr>
          <w:i/>
          <w:iCs/>
          <w:szCs w:val="22"/>
        </w:rPr>
        <w:t>Expert i regeringsuppdraget</w:t>
      </w:r>
      <w:r w:rsidR="005012C1" w:rsidRPr="00C61E56">
        <w:rPr>
          <w:szCs w:val="22"/>
        </w:rPr>
        <w:t xml:space="preserve"> </w:t>
      </w:r>
      <w:r w:rsidRPr="00C61E56">
        <w:rPr>
          <w:szCs w:val="22"/>
        </w:rPr>
        <w:t>”</w:t>
      </w:r>
      <w:r w:rsidRPr="00C61E56">
        <w:t>V</w:t>
      </w:r>
      <w:r w:rsidRPr="00C61E56">
        <w:rPr>
          <w:szCs w:val="22"/>
        </w:rPr>
        <w:t>erkningsfulla behandlingsmetoder för socialtjänstens arbete med unga lagöverträdare”</w:t>
      </w:r>
      <w:r w:rsidR="005012C1" w:rsidRPr="00C61E56">
        <w:rPr>
          <w:szCs w:val="22"/>
        </w:rPr>
        <w:t xml:space="preserve">, vid </w:t>
      </w:r>
      <w:r w:rsidR="00F1272F">
        <w:rPr>
          <w:szCs w:val="22"/>
        </w:rPr>
        <w:t>S</w:t>
      </w:r>
      <w:r w:rsidR="005012C1" w:rsidRPr="00C61E56">
        <w:rPr>
          <w:szCs w:val="22"/>
        </w:rPr>
        <w:t>ocialstyrelsen</w:t>
      </w:r>
    </w:p>
    <w:p w14:paraId="4DD36B03" w14:textId="0526A38D" w:rsidR="00354DA1" w:rsidRPr="00C61E56" w:rsidRDefault="00354DA1" w:rsidP="00634D5B">
      <w:pPr>
        <w:ind w:left="1276" w:hanging="1276"/>
      </w:pPr>
      <w:r w:rsidRPr="00C61E56">
        <w:t>2004 – 2007</w:t>
      </w:r>
      <w:r w:rsidRPr="00C61E56">
        <w:tab/>
      </w:r>
      <w:r w:rsidR="005012C1" w:rsidRPr="00807F88">
        <w:rPr>
          <w:i/>
          <w:iCs/>
        </w:rPr>
        <w:t>Ordförande i institutionsstyrelsen</w:t>
      </w:r>
      <w:r w:rsidR="005012C1" w:rsidRPr="00C61E56">
        <w:t>, Institutionen för juridik, psykologi och socialt arbete, ORU</w:t>
      </w:r>
    </w:p>
    <w:p w14:paraId="061E2EBD" w14:textId="72FC1532" w:rsidR="001033F8" w:rsidRPr="00C61E56" w:rsidRDefault="001033F8" w:rsidP="00634D5B">
      <w:pPr>
        <w:ind w:left="1276" w:hanging="1276"/>
      </w:pPr>
      <w:r w:rsidRPr="00C61E56">
        <w:t xml:space="preserve">2003 – 2005 </w:t>
      </w:r>
      <w:r w:rsidRPr="00C61E56">
        <w:tab/>
      </w:r>
      <w:r w:rsidR="005012C1" w:rsidRPr="00807F88">
        <w:rPr>
          <w:i/>
          <w:iCs/>
        </w:rPr>
        <w:t>Forskningskollegiets sekreterare</w:t>
      </w:r>
      <w:r w:rsidR="00C3542B" w:rsidRPr="00C61E56">
        <w:t>, Institutionen för juridik, psykologi och socialt arbete, ORU</w:t>
      </w:r>
    </w:p>
    <w:p w14:paraId="13B4709D" w14:textId="1F68F631" w:rsidR="00BD5476" w:rsidRPr="00C61E56" w:rsidRDefault="00BD5476" w:rsidP="00634D5B">
      <w:pPr>
        <w:ind w:left="1276" w:hanging="1276"/>
      </w:pPr>
      <w:r w:rsidRPr="00C61E56">
        <w:t>2002 – 2007</w:t>
      </w:r>
      <w:r w:rsidRPr="00C61E56">
        <w:tab/>
      </w:r>
      <w:r w:rsidR="00BC18F7" w:rsidRPr="00807F88">
        <w:rPr>
          <w:i/>
          <w:iCs/>
        </w:rPr>
        <w:t>Ledamot i institutionsstyrelsen</w:t>
      </w:r>
      <w:r w:rsidR="00BC18F7" w:rsidRPr="00C61E56">
        <w:t>, Institutionen för juridik, psykologi och socialt arbete, ORU</w:t>
      </w:r>
    </w:p>
    <w:p w14:paraId="5A53EFF9" w14:textId="56E9C9CE" w:rsidR="00EB0DBA" w:rsidRPr="00C61E56" w:rsidRDefault="00EB0DBA" w:rsidP="00634D5B">
      <w:pPr>
        <w:ind w:left="1276" w:hanging="1276"/>
      </w:pPr>
      <w:r w:rsidRPr="00C61E56">
        <w:t xml:space="preserve">2002 – 2003 </w:t>
      </w:r>
      <w:r w:rsidRPr="00C61E56">
        <w:tab/>
      </w:r>
      <w:r w:rsidR="00646351" w:rsidRPr="00807F88">
        <w:rPr>
          <w:i/>
          <w:iCs/>
        </w:rPr>
        <w:t>Assistent till studierektor</w:t>
      </w:r>
      <w:r w:rsidR="00646351" w:rsidRPr="00C61E56">
        <w:t xml:space="preserve"> för psykologprogrammet, ORU</w:t>
      </w:r>
    </w:p>
    <w:p w14:paraId="0FC097D9" w14:textId="4458C808" w:rsidR="00856D03" w:rsidRPr="00C61E56" w:rsidRDefault="00856D03" w:rsidP="00634D5B">
      <w:pPr>
        <w:ind w:left="1276" w:hanging="1276"/>
        <w:rPr>
          <w:szCs w:val="22"/>
        </w:rPr>
      </w:pPr>
      <w:r w:rsidRPr="00C61E56">
        <w:t>2001</w:t>
      </w:r>
      <w:r w:rsidRPr="00C61E56">
        <w:tab/>
      </w:r>
      <w:r w:rsidR="00646351" w:rsidRPr="00807F88">
        <w:rPr>
          <w:i/>
          <w:iCs/>
        </w:rPr>
        <w:t>Doktorandrepresentant</w:t>
      </w:r>
      <w:r w:rsidR="00646351" w:rsidRPr="00C61E56">
        <w:t xml:space="preserve">, Örebro universitets etikkommitté, </w:t>
      </w:r>
      <w:r w:rsidR="008363E3" w:rsidRPr="00C61E56">
        <w:t>ORU</w:t>
      </w:r>
      <w:r w:rsidRPr="00C61E56">
        <w:t xml:space="preserve"> </w:t>
      </w:r>
      <w:r w:rsidRPr="00C61E56">
        <w:tab/>
      </w:r>
    </w:p>
    <w:p w14:paraId="6D285FD7" w14:textId="7BBE4F31" w:rsidR="00822D5E" w:rsidRPr="0029205D" w:rsidRDefault="00822D5E" w:rsidP="00634D5B">
      <w:pPr>
        <w:ind w:left="1276" w:hanging="1276"/>
        <w:rPr>
          <w:lang w:val="en-US"/>
        </w:rPr>
      </w:pPr>
      <w:r w:rsidRPr="0029205D">
        <w:rPr>
          <w:i/>
          <w:lang w:val="en-US"/>
        </w:rPr>
        <w:t>Peer reviewer</w:t>
      </w:r>
      <w:r w:rsidRPr="0029205D">
        <w:rPr>
          <w:lang w:val="en-US"/>
        </w:rPr>
        <w:t xml:space="preserve"> f</w:t>
      </w:r>
      <w:r w:rsidR="00945458" w:rsidRPr="0029205D">
        <w:rPr>
          <w:lang w:val="en-US"/>
        </w:rPr>
        <w:t>ö</w:t>
      </w:r>
      <w:r w:rsidRPr="0029205D">
        <w:rPr>
          <w:lang w:val="en-US"/>
        </w:rPr>
        <w:t xml:space="preserve">r </w:t>
      </w:r>
      <w:proofErr w:type="spellStart"/>
      <w:r w:rsidR="00945458" w:rsidRPr="0029205D">
        <w:rPr>
          <w:lang w:val="en-US"/>
        </w:rPr>
        <w:t>t.ex</w:t>
      </w:r>
      <w:proofErr w:type="spellEnd"/>
      <w:r w:rsidR="00945458" w:rsidRPr="0029205D">
        <w:rPr>
          <w:lang w:val="en-US"/>
        </w:rPr>
        <w:t>.</w:t>
      </w:r>
      <w:r w:rsidRPr="0029205D">
        <w:rPr>
          <w:lang w:val="en-US"/>
        </w:rPr>
        <w:t xml:space="preserve">, BMC Psychology; Child and Adolescent Psychiatry and Mental Health; Development and Psychopathology; the European Journal of Social Work; Frontiers in Psychology; Psychology of Violence; Scandinavian Journal of Psychology; Society for Research on Adolescence; Trauma, Violence, &amp; Abuse. </w:t>
      </w:r>
    </w:p>
    <w:p w14:paraId="40F1AB0C" w14:textId="163B5513" w:rsidR="00822D5E" w:rsidRPr="00C61E56" w:rsidRDefault="00C81C23" w:rsidP="00634D5B">
      <w:pPr>
        <w:ind w:left="1276" w:hanging="1276"/>
        <w:rPr>
          <w:i/>
        </w:rPr>
      </w:pPr>
      <w:r w:rsidRPr="00C61E56">
        <w:rPr>
          <w:i/>
        </w:rPr>
        <w:t xml:space="preserve">Fakultetsopponent </w:t>
      </w:r>
      <w:r w:rsidRPr="00C61E56">
        <w:rPr>
          <w:iCs/>
        </w:rPr>
        <w:t>vid</w:t>
      </w:r>
      <w:r w:rsidRPr="00C61E56">
        <w:t xml:space="preserve"> disputation för </w:t>
      </w:r>
      <w:r w:rsidR="00822D5E" w:rsidRPr="00C61E56">
        <w:t xml:space="preserve">Elin Alfredsson, </w:t>
      </w:r>
      <w:r w:rsidR="000A6AE7" w:rsidRPr="00C61E56">
        <w:t>Psykologiska institutionen</w:t>
      </w:r>
      <w:r w:rsidR="00822D5E" w:rsidRPr="00C61E56">
        <w:t>, Göteborg</w:t>
      </w:r>
      <w:r w:rsidR="000A6AE7" w:rsidRPr="00C61E56">
        <w:t>s u</w:t>
      </w:r>
      <w:r w:rsidR="00822D5E" w:rsidRPr="00C61E56">
        <w:t>niversit</w:t>
      </w:r>
      <w:r w:rsidR="001110AC" w:rsidRPr="00C61E56">
        <w:t>et</w:t>
      </w:r>
      <w:r w:rsidR="00822D5E" w:rsidRPr="00C61E56">
        <w:t xml:space="preserve">; </w:t>
      </w:r>
      <w:r w:rsidR="005106FF" w:rsidRPr="00C61E56">
        <w:rPr>
          <w:i/>
          <w:iCs/>
        </w:rPr>
        <w:t xml:space="preserve">Ledamot i betygsnämnd </w:t>
      </w:r>
      <w:r w:rsidR="005106FF" w:rsidRPr="00C61E56">
        <w:t>vid disputation för</w:t>
      </w:r>
      <w:r w:rsidR="005106FF" w:rsidRPr="00C61E56">
        <w:rPr>
          <w:i/>
          <w:iCs/>
        </w:rPr>
        <w:t xml:space="preserve"> </w:t>
      </w:r>
      <w:r w:rsidR="00822D5E" w:rsidRPr="00C61E56">
        <w:t xml:space="preserve">Kristina Sundqvist, </w:t>
      </w:r>
      <w:r w:rsidR="001110AC" w:rsidRPr="00C61E56">
        <w:t>Psykologiska institutionen</w:t>
      </w:r>
      <w:r w:rsidR="00822D5E" w:rsidRPr="00C61E56">
        <w:t>, Stockholm</w:t>
      </w:r>
      <w:r w:rsidR="001110AC" w:rsidRPr="00C61E56">
        <w:t>s u</w:t>
      </w:r>
      <w:r w:rsidR="00822D5E" w:rsidRPr="00C61E56">
        <w:t>niversit</w:t>
      </w:r>
      <w:r w:rsidR="001110AC" w:rsidRPr="00C61E56">
        <w:t>et</w:t>
      </w:r>
      <w:r w:rsidR="00822D5E" w:rsidRPr="00C61E56">
        <w:t xml:space="preserve">; Eva-Lotta Nilsson, </w:t>
      </w:r>
      <w:r w:rsidR="006150E2" w:rsidRPr="00C61E56">
        <w:t>Institutionen för kriminologi</w:t>
      </w:r>
      <w:r w:rsidR="00822D5E" w:rsidRPr="00C61E56">
        <w:t xml:space="preserve">, </w:t>
      </w:r>
      <w:proofErr w:type="gramStart"/>
      <w:r w:rsidR="00822D5E" w:rsidRPr="00C61E56">
        <w:t xml:space="preserve">Malmö </w:t>
      </w:r>
      <w:r w:rsidR="006150E2" w:rsidRPr="00C61E56">
        <w:t>u</w:t>
      </w:r>
      <w:r w:rsidR="00822D5E" w:rsidRPr="00C61E56">
        <w:t>niversit</w:t>
      </w:r>
      <w:r w:rsidR="006150E2" w:rsidRPr="00C61E56">
        <w:t>et</w:t>
      </w:r>
      <w:proofErr w:type="gramEnd"/>
      <w:r w:rsidR="00822D5E" w:rsidRPr="00C61E56">
        <w:t xml:space="preserve">. </w:t>
      </w:r>
      <w:r w:rsidR="006C2231" w:rsidRPr="00C61E56">
        <w:rPr>
          <w:i/>
        </w:rPr>
        <w:t>Granskare</w:t>
      </w:r>
      <w:r w:rsidR="00822D5E" w:rsidRPr="00C61E56">
        <w:rPr>
          <w:i/>
        </w:rPr>
        <w:t xml:space="preserve"> </w:t>
      </w:r>
      <w:r w:rsidR="006C2231" w:rsidRPr="00C61E56">
        <w:rPr>
          <w:iCs/>
        </w:rPr>
        <w:t xml:space="preserve">vid slutseminarium </w:t>
      </w:r>
      <w:r w:rsidR="00B77258" w:rsidRPr="00C61E56">
        <w:rPr>
          <w:iCs/>
        </w:rPr>
        <w:t xml:space="preserve">för </w:t>
      </w:r>
      <w:r w:rsidR="00B77258" w:rsidRPr="00F720D0">
        <w:rPr>
          <w:iCs/>
        </w:rPr>
        <w:t>doktorand</w:t>
      </w:r>
      <w:r w:rsidR="00822D5E" w:rsidRPr="00F720D0">
        <w:rPr>
          <w:iCs/>
        </w:rPr>
        <w:t xml:space="preserve"> Viveca Olofsson,</w:t>
      </w:r>
      <w:r w:rsidR="00822D5E" w:rsidRPr="00C61E56">
        <w:t xml:space="preserve"> </w:t>
      </w:r>
      <w:r w:rsidR="00B77258" w:rsidRPr="00C61E56">
        <w:t>psykologi</w:t>
      </w:r>
      <w:r w:rsidR="00822D5E" w:rsidRPr="00C61E56">
        <w:t xml:space="preserve">, ORU; </w:t>
      </w:r>
      <w:r w:rsidR="00B77258" w:rsidRPr="00C61E56">
        <w:rPr>
          <w:i/>
          <w:iCs/>
        </w:rPr>
        <w:t xml:space="preserve">Ledamot i kommitté </w:t>
      </w:r>
      <w:r w:rsidR="00B77258" w:rsidRPr="00C61E56">
        <w:t xml:space="preserve">vid halvtidsseminarium för doktoranderna </w:t>
      </w:r>
      <w:r w:rsidR="00822D5E" w:rsidRPr="00C61E56">
        <w:t xml:space="preserve">Yasmina </w:t>
      </w:r>
      <w:proofErr w:type="spellStart"/>
      <w:r w:rsidR="00822D5E" w:rsidRPr="00C61E56">
        <w:t>Molero</w:t>
      </w:r>
      <w:proofErr w:type="spellEnd"/>
      <w:r w:rsidR="00822D5E" w:rsidRPr="00C61E56">
        <w:t xml:space="preserve"> Samuelsson, </w:t>
      </w:r>
      <w:r w:rsidR="0019595C" w:rsidRPr="00C61E56">
        <w:t xml:space="preserve">Institutionen för klinisk neurovetenskap, Karolinska Institutet; </w:t>
      </w:r>
      <w:r w:rsidR="00822D5E" w:rsidRPr="00C61E56">
        <w:t xml:space="preserve">Isabella Gripe, </w:t>
      </w:r>
      <w:r w:rsidR="003F2E06" w:rsidRPr="00C61E56">
        <w:t xml:space="preserve">Institutionen för klinisk neurovetenskap, </w:t>
      </w:r>
      <w:r w:rsidR="00822D5E" w:rsidRPr="00C61E56">
        <w:t xml:space="preserve">Karolinska Institutet; Johan Carstens, </w:t>
      </w:r>
      <w:r w:rsidR="003F2E06" w:rsidRPr="00C61E56">
        <w:t>psykologi</w:t>
      </w:r>
      <w:r w:rsidR="00822D5E" w:rsidRPr="00C61E56">
        <w:t xml:space="preserve">, ORU.  </w:t>
      </w:r>
    </w:p>
    <w:p w14:paraId="123BD396" w14:textId="17002375" w:rsidR="00822D5E" w:rsidRPr="00C61E56" w:rsidRDefault="00822D5E" w:rsidP="00634D5B">
      <w:pPr>
        <w:ind w:left="1276" w:hanging="1276"/>
      </w:pPr>
      <w:r w:rsidRPr="00C61E56">
        <w:rPr>
          <w:i/>
        </w:rPr>
        <w:t>Extern</w:t>
      </w:r>
      <w:r w:rsidR="004514FC" w:rsidRPr="00C61E56">
        <w:rPr>
          <w:i/>
        </w:rPr>
        <w:t xml:space="preserve"> sakkunnig </w:t>
      </w:r>
      <w:r w:rsidR="004514FC" w:rsidRPr="00F720D0">
        <w:rPr>
          <w:i/>
        </w:rPr>
        <w:t>för docentansökningar</w:t>
      </w:r>
      <w:r w:rsidR="004514FC" w:rsidRPr="00C61E56">
        <w:rPr>
          <w:iCs/>
        </w:rPr>
        <w:t xml:space="preserve"> vid </w:t>
      </w:r>
      <w:r w:rsidRPr="00C61E56">
        <w:t>Högskolan Väst, Södertörn</w:t>
      </w:r>
      <w:r w:rsidR="00F720D0">
        <w:t>s högskola</w:t>
      </w:r>
      <w:r w:rsidRPr="00C61E56">
        <w:t>, Linköping</w:t>
      </w:r>
      <w:r w:rsidR="00F720D0">
        <w:t>s</w:t>
      </w:r>
      <w:r w:rsidRPr="00C61E56">
        <w:t xml:space="preserve"> </w:t>
      </w:r>
      <w:r w:rsidR="00F720D0">
        <w:t>u</w:t>
      </w:r>
      <w:r w:rsidRPr="00C61E56">
        <w:t>niversit</w:t>
      </w:r>
      <w:r w:rsidR="00F720D0">
        <w:t>et</w:t>
      </w:r>
      <w:r w:rsidRPr="00C61E56">
        <w:t xml:space="preserve">; </w:t>
      </w:r>
      <w:r w:rsidR="004514FC" w:rsidRPr="00F720D0">
        <w:rPr>
          <w:i/>
          <w:iCs/>
        </w:rPr>
        <w:t xml:space="preserve">ansökningar </w:t>
      </w:r>
      <w:r w:rsidR="00F708CA" w:rsidRPr="00F720D0">
        <w:rPr>
          <w:i/>
          <w:iCs/>
        </w:rPr>
        <w:t>om forskningsmedel</w:t>
      </w:r>
      <w:r w:rsidR="00F708CA" w:rsidRPr="00C61E56">
        <w:t xml:space="preserve"> från Statens Institutionsstyrelse, och </w:t>
      </w:r>
      <w:r w:rsidRPr="00C61E56">
        <w:t xml:space="preserve">the </w:t>
      </w:r>
      <w:proofErr w:type="spellStart"/>
      <w:r w:rsidRPr="00C61E56">
        <w:t>Croatian</w:t>
      </w:r>
      <w:proofErr w:type="spellEnd"/>
      <w:r w:rsidRPr="00C61E56">
        <w:t xml:space="preserve"> Science Foundation; </w:t>
      </w:r>
      <w:r w:rsidR="00FF5ED9" w:rsidRPr="00F720D0">
        <w:rPr>
          <w:i/>
          <w:iCs/>
        </w:rPr>
        <w:t>etableringen av utbildning</w:t>
      </w:r>
      <w:r w:rsidR="00FF5ED9" w:rsidRPr="00C61E56">
        <w:t xml:space="preserve"> på forskarnivå i kriminologi, </w:t>
      </w:r>
      <w:proofErr w:type="gramStart"/>
      <w:r w:rsidRPr="00C61E56">
        <w:t xml:space="preserve">Malmö </w:t>
      </w:r>
      <w:r w:rsidR="00F720D0">
        <w:t>u</w:t>
      </w:r>
      <w:r w:rsidRPr="00C61E56">
        <w:t>niversit</w:t>
      </w:r>
      <w:r w:rsidR="00F720D0">
        <w:t>et</w:t>
      </w:r>
      <w:proofErr w:type="gramEnd"/>
      <w:r w:rsidRPr="00C61E56">
        <w:t xml:space="preserve">; </w:t>
      </w:r>
      <w:proofErr w:type="spellStart"/>
      <w:r w:rsidR="00FF5ED9" w:rsidRPr="00F720D0">
        <w:rPr>
          <w:i/>
          <w:iCs/>
        </w:rPr>
        <w:t>Fakultetsaudit</w:t>
      </w:r>
      <w:proofErr w:type="spellEnd"/>
      <w:r w:rsidR="00FF5ED9" w:rsidRPr="00C61E56">
        <w:t xml:space="preserve"> av </w:t>
      </w:r>
      <w:r w:rsidR="00AB02E4" w:rsidRPr="00C61E56">
        <w:t xml:space="preserve">Samhällsvetenskapliga </w:t>
      </w:r>
      <w:r w:rsidR="00FF5ED9" w:rsidRPr="00C61E56">
        <w:t>fakulteten</w:t>
      </w:r>
      <w:r w:rsidRPr="00C61E56">
        <w:t xml:space="preserve">, Umeå </w:t>
      </w:r>
      <w:r w:rsidR="00F720D0">
        <w:t>u</w:t>
      </w:r>
      <w:r w:rsidRPr="00C61E56">
        <w:t>niversit</w:t>
      </w:r>
      <w:r w:rsidR="00F720D0">
        <w:t>et</w:t>
      </w:r>
      <w:r w:rsidRPr="00C61E56">
        <w:t xml:space="preserve">; </w:t>
      </w:r>
      <w:r w:rsidR="00AB02E4" w:rsidRPr="00F720D0">
        <w:rPr>
          <w:i/>
          <w:iCs/>
        </w:rPr>
        <w:t>utvärdering av interventioner</w:t>
      </w:r>
      <w:r w:rsidR="00AB02E4" w:rsidRPr="00C61E56">
        <w:t>, Socialstyrelsen</w:t>
      </w:r>
      <w:r w:rsidRPr="00C61E56">
        <w:t xml:space="preserve">. </w:t>
      </w:r>
    </w:p>
    <w:p w14:paraId="0E72551C" w14:textId="0524AE97" w:rsidR="00D612DB" w:rsidRPr="00C61E56" w:rsidRDefault="00234A71" w:rsidP="006F0433">
      <w:pPr>
        <w:pStyle w:val="Rubrik1"/>
        <w:ind w:left="567" w:hanging="567"/>
      </w:pPr>
      <w:bookmarkStart w:id="8" w:name="_Toc175584513"/>
      <w:r w:rsidRPr="00C61E56">
        <w:t>Forskningsledarskap</w:t>
      </w:r>
      <w:bookmarkEnd w:id="8"/>
    </w:p>
    <w:p w14:paraId="54D4F065" w14:textId="55615446" w:rsidR="00C4656D" w:rsidRPr="00BC18A0" w:rsidRDefault="00C4656D" w:rsidP="00BC18A0">
      <w:pPr>
        <w:ind w:left="0"/>
        <w:rPr>
          <w:i/>
          <w:iCs/>
        </w:rPr>
      </w:pPr>
      <w:r w:rsidRPr="00BC18A0">
        <w:rPr>
          <w:i/>
          <w:iCs/>
        </w:rPr>
        <w:t xml:space="preserve">Jag har </w:t>
      </w:r>
      <w:r w:rsidR="002563CD" w:rsidRPr="00BC18A0">
        <w:rPr>
          <w:i/>
          <w:iCs/>
        </w:rPr>
        <w:t xml:space="preserve">både varit del av forskargrupper som andra lett, </w:t>
      </w:r>
      <w:proofErr w:type="gramStart"/>
      <w:r w:rsidR="002563CD" w:rsidRPr="00BC18A0">
        <w:rPr>
          <w:i/>
          <w:iCs/>
        </w:rPr>
        <w:t>men också</w:t>
      </w:r>
      <w:proofErr w:type="gramEnd"/>
      <w:r w:rsidR="002563CD" w:rsidRPr="00BC18A0">
        <w:rPr>
          <w:i/>
          <w:iCs/>
        </w:rPr>
        <w:t xml:space="preserve"> </w:t>
      </w:r>
      <w:r w:rsidR="00BC18A0" w:rsidRPr="00BC18A0">
        <w:rPr>
          <w:i/>
          <w:iCs/>
        </w:rPr>
        <w:t>fått</w:t>
      </w:r>
      <w:r w:rsidR="007531B5" w:rsidRPr="00BC18A0">
        <w:rPr>
          <w:i/>
          <w:iCs/>
        </w:rPr>
        <w:t xml:space="preserve"> möjlighet att utveckla och vara en del av ledningen av </w:t>
      </w:r>
      <w:r w:rsidR="00BC18A0" w:rsidRPr="00BC18A0">
        <w:rPr>
          <w:i/>
          <w:iCs/>
        </w:rPr>
        <w:t xml:space="preserve">nya forskargrupper utifrån mina egna och kollegors intressen. </w:t>
      </w:r>
      <w:r w:rsidR="003D3CD9">
        <w:rPr>
          <w:i/>
          <w:iCs/>
        </w:rPr>
        <w:t>Jag har varit forskningsled</w:t>
      </w:r>
      <w:r w:rsidR="000239EF">
        <w:rPr>
          <w:i/>
          <w:iCs/>
        </w:rPr>
        <w:t>are för två stora longitudinella forskningsprogram</w:t>
      </w:r>
      <w:r w:rsidR="00EE7F1C">
        <w:rPr>
          <w:i/>
          <w:iCs/>
        </w:rPr>
        <w:t>, men också lett flera tillämpade forskningsprojekt</w:t>
      </w:r>
      <w:r w:rsidR="00A56D31">
        <w:rPr>
          <w:i/>
          <w:iCs/>
        </w:rPr>
        <w:t xml:space="preserve">. För närvarande arbetar jag </w:t>
      </w:r>
      <w:r w:rsidR="000239EF">
        <w:rPr>
          <w:i/>
          <w:iCs/>
        </w:rPr>
        <w:t xml:space="preserve">med utvecklingen av </w:t>
      </w:r>
      <w:r w:rsidR="00F42B5A">
        <w:rPr>
          <w:i/>
          <w:iCs/>
        </w:rPr>
        <w:t xml:space="preserve">ett musikbaserat </w:t>
      </w:r>
      <w:r w:rsidR="00E21BBF">
        <w:rPr>
          <w:i/>
          <w:iCs/>
        </w:rPr>
        <w:t xml:space="preserve">material för att förebygga </w:t>
      </w:r>
      <w:r w:rsidR="00A56D31">
        <w:rPr>
          <w:i/>
          <w:iCs/>
        </w:rPr>
        <w:t>normbrytande, utagerande problembeteende hos barn</w:t>
      </w:r>
      <w:r w:rsidR="003A5811">
        <w:rPr>
          <w:i/>
          <w:iCs/>
        </w:rPr>
        <w:t>, som bygger på min forskning om risk- och skyddande faktorer</w:t>
      </w:r>
      <w:r w:rsidR="00A56D31">
        <w:rPr>
          <w:i/>
          <w:iCs/>
        </w:rPr>
        <w:t xml:space="preserve">. </w:t>
      </w:r>
    </w:p>
    <w:p w14:paraId="00082D55" w14:textId="77777777" w:rsidR="00EF403A" w:rsidRDefault="00EF403A" w:rsidP="00DF5197">
      <w:pPr>
        <w:ind w:left="1276" w:hanging="1276"/>
      </w:pPr>
    </w:p>
    <w:p w14:paraId="235BDB4B" w14:textId="68CC488D" w:rsidR="00D612DB" w:rsidRPr="00C61E56" w:rsidRDefault="00D612DB" w:rsidP="00DF5197">
      <w:pPr>
        <w:ind w:left="1276" w:hanging="1276"/>
      </w:pPr>
      <w:r w:rsidRPr="00C61E56">
        <w:t xml:space="preserve">2021 – </w:t>
      </w:r>
      <w:r w:rsidRPr="00C61E56">
        <w:tab/>
      </w:r>
      <w:r w:rsidRPr="00C61E56">
        <w:rPr>
          <w:i/>
          <w:iCs/>
        </w:rPr>
        <w:t>PI</w:t>
      </w:r>
      <w:r w:rsidRPr="00C61E56">
        <w:t xml:space="preserve"> f</w:t>
      </w:r>
      <w:r w:rsidR="00234A71" w:rsidRPr="00C61E56">
        <w:t>ö</w:t>
      </w:r>
      <w:r w:rsidRPr="00C61E56">
        <w:t xml:space="preserve">r </w:t>
      </w:r>
      <w:r w:rsidR="00234A71" w:rsidRPr="00C61E56">
        <w:t xml:space="preserve">utvecklingen av </w:t>
      </w:r>
      <w:proofErr w:type="spellStart"/>
      <w:r w:rsidRPr="00C61E56">
        <w:rPr>
          <w:i/>
          <w:iCs/>
        </w:rPr>
        <w:t>Musicalo</w:t>
      </w:r>
      <w:proofErr w:type="spellEnd"/>
      <w:r w:rsidRPr="00C61E56">
        <w:t>,</w:t>
      </w:r>
      <w:r w:rsidR="00234A71" w:rsidRPr="00C61E56">
        <w:t xml:space="preserve"> ett musikbaserat förebyggande material för </w:t>
      </w:r>
      <w:r w:rsidR="0082619C" w:rsidRPr="00C61E56">
        <w:t xml:space="preserve">barn mellan 3 och 8 år, se </w:t>
      </w:r>
      <w:r w:rsidR="00E00F19" w:rsidRPr="00C61E56">
        <w:t>https://www.oru.se/forskning/forskningsprojekt/fp/?rdb=p2693</w:t>
      </w:r>
    </w:p>
    <w:p w14:paraId="3E5ADAA6" w14:textId="487D7940" w:rsidR="009224D3" w:rsidRPr="00C61E56" w:rsidRDefault="009224D3" w:rsidP="00DF5197">
      <w:pPr>
        <w:ind w:left="1276" w:hanging="1276"/>
      </w:pPr>
      <w:r w:rsidRPr="00C61E56">
        <w:t xml:space="preserve">2011 </w:t>
      </w:r>
      <w:r w:rsidR="00F15D5C" w:rsidRPr="00C61E56">
        <w:t>–</w:t>
      </w:r>
      <w:r w:rsidRPr="00C61E56">
        <w:t xml:space="preserve"> </w:t>
      </w:r>
      <w:r w:rsidR="00F15D5C" w:rsidRPr="00C61E56">
        <w:t>2021</w:t>
      </w:r>
      <w:r w:rsidR="00F15D5C" w:rsidRPr="00C61E56">
        <w:tab/>
      </w:r>
      <w:r w:rsidR="00DF5197" w:rsidRPr="00274F6D">
        <w:rPr>
          <w:i/>
          <w:iCs/>
        </w:rPr>
        <w:t>Forskningsledare</w:t>
      </w:r>
      <w:r w:rsidR="00DF5197" w:rsidRPr="00C61E56">
        <w:t xml:space="preserve"> </w:t>
      </w:r>
      <w:r w:rsidR="0035296B" w:rsidRPr="00C61E56">
        <w:t xml:space="preserve">för det longitudinella forskningsprogrammet </w:t>
      </w:r>
      <w:proofErr w:type="spellStart"/>
      <w:r w:rsidR="00F15D5C" w:rsidRPr="00C61E56">
        <w:rPr>
          <w:i/>
          <w:iCs/>
        </w:rPr>
        <w:t>Individual</w:t>
      </w:r>
      <w:proofErr w:type="spellEnd"/>
      <w:r w:rsidR="00F15D5C" w:rsidRPr="00C61E56">
        <w:rPr>
          <w:i/>
          <w:iCs/>
        </w:rPr>
        <w:t xml:space="preserve"> </w:t>
      </w:r>
      <w:proofErr w:type="spellStart"/>
      <w:r w:rsidR="00F15D5C" w:rsidRPr="00C61E56">
        <w:rPr>
          <w:i/>
          <w:iCs/>
        </w:rPr>
        <w:t>Development</w:t>
      </w:r>
      <w:proofErr w:type="spellEnd"/>
      <w:r w:rsidR="00F15D5C" w:rsidRPr="00C61E56">
        <w:rPr>
          <w:i/>
          <w:iCs/>
        </w:rPr>
        <w:t xml:space="preserve"> and Adaptation</w:t>
      </w:r>
      <w:r w:rsidR="00F15D5C" w:rsidRPr="00C61E56">
        <w:t xml:space="preserve"> (IDA)</w:t>
      </w:r>
    </w:p>
    <w:p w14:paraId="37C4F6BC" w14:textId="77777777" w:rsidR="00007D8F" w:rsidRPr="00C61E56" w:rsidRDefault="0097307C" w:rsidP="00007D8F">
      <w:pPr>
        <w:ind w:left="1276" w:hanging="1276"/>
      </w:pPr>
      <w:r w:rsidRPr="00C61E56">
        <w:t xml:space="preserve">2009 </w:t>
      </w:r>
      <w:r w:rsidR="00997E18" w:rsidRPr="00C61E56">
        <w:t>–</w:t>
      </w:r>
      <w:r w:rsidRPr="00C61E56">
        <w:t xml:space="preserve"> 20</w:t>
      </w:r>
      <w:r w:rsidR="00997E18" w:rsidRPr="00C61E56">
        <w:t>23</w:t>
      </w:r>
      <w:r w:rsidR="00997E18" w:rsidRPr="00C61E56">
        <w:rPr>
          <w:iCs/>
        </w:rPr>
        <w:t xml:space="preserve"> </w:t>
      </w:r>
      <w:r w:rsidR="00997E18" w:rsidRPr="00C61E56">
        <w:rPr>
          <w:iCs/>
        </w:rPr>
        <w:tab/>
      </w:r>
      <w:r w:rsidR="0035296B" w:rsidRPr="00274F6D">
        <w:rPr>
          <w:i/>
          <w:iCs/>
        </w:rPr>
        <w:t>Forskningsledare</w:t>
      </w:r>
      <w:r w:rsidR="0035296B" w:rsidRPr="00C61E56">
        <w:t xml:space="preserve"> för det longitudinella forskningsprogrammet </w:t>
      </w:r>
      <w:r w:rsidR="0035296B" w:rsidRPr="00975280">
        <w:rPr>
          <w:i/>
          <w:iCs/>
        </w:rPr>
        <w:t>Social och fysisk utveckling, insatser och anpassning</w:t>
      </w:r>
      <w:r w:rsidR="00997E18" w:rsidRPr="00C61E56">
        <w:rPr>
          <w:i/>
          <w:iCs/>
        </w:rPr>
        <w:t xml:space="preserve"> </w:t>
      </w:r>
      <w:r w:rsidR="00997E18" w:rsidRPr="00C61E56">
        <w:t>(SOFIA)</w:t>
      </w:r>
    </w:p>
    <w:p w14:paraId="5DA762EC" w14:textId="77777777" w:rsidR="00007D8F" w:rsidRPr="00C61E56" w:rsidRDefault="00306907" w:rsidP="00007D8F">
      <w:pPr>
        <w:ind w:left="1276" w:hanging="1276"/>
      </w:pPr>
      <w:r w:rsidRPr="00C61E56">
        <w:t>2007 –</w:t>
      </w:r>
      <w:r w:rsidR="00EA0DC1" w:rsidRPr="00C61E56">
        <w:t xml:space="preserve"> </w:t>
      </w:r>
      <w:r w:rsidR="006500B4" w:rsidRPr="00C61E56">
        <w:t>2017</w:t>
      </w:r>
      <w:r w:rsidRPr="00C61E56">
        <w:tab/>
      </w:r>
      <w:r w:rsidR="00007D8F" w:rsidRPr="00274F6D">
        <w:rPr>
          <w:i/>
          <w:iCs/>
        </w:rPr>
        <w:t>Forskningsledare</w:t>
      </w:r>
      <w:r w:rsidR="00007D8F" w:rsidRPr="00C61E56">
        <w:t xml:space="preserve"> (delat ledarskap)</w:t>
      </w:r>
      <w:r w:rsidR="00B63519" w:rsidRPr="00C61E56">
        <w:t xml:space="preserve">, </w:t>
      </w:r>
      <w:r w:rsidRPr="00C61E56">
        <w:rPr>
          <w:i/>
          <w:iCs/>
        </w:rPr>
        <w:t xml:space="preserve">Center for </w:t>
      </w:r>
      <w:proofErr w:type="spellStart"/>
      <w:r w:rsidRPr="00C61E56">
        <w:rPr>
          <w:i/>
          <w:iCs/>
        </w:rPr>
        <w:t>Criminological</w:t>
      </w:r>
      <w:proofErr w:type="spellEnd"/>
      <w:r w:rsidRPr="00C61E56">
        <w:rPr>
          <w:i/>
          <w:iCs/>
        </w:rPr>
        <w:t xml:space="preserve"> and</w:t>
      </w:r>
      <w:r w:rsidR="005A0A10" w:rsidRPr="00C61E56">
        <w:rPr>
          <w:i/>
          <w:iCs/>
        </w:rPr>
        <w:t xml:space="preserve"> </w:t>
      </w:r>
      <w:proofErr w:type="spellStart"/>
      <w:r w:rsidRPr="00C61E56">
        <w:rPr>
          <w:i/>
          <w:iCs/>
        </w:rPr>
        <w:t>Psychosocial</w:t>
      </w:r>
      <w:proofErr w:type="spellEnd"/>
      <w:r w:rsidRPr="00C61E56">
        <w:rPr>
          <w:i/>
          <w:iCs/>
        </w:rPr>
        <w:t xml:space="preserve"> Research</w:t>
      </w:r>
      <w:r w:rsidR="000411BD" w:rsidRPr="00C61E56">
        <w:rPr>
          <w:i/>
          <w:iCs/>
        </w:rPr>
        <w:t xml:space="preserve"> </w:t>
      </w:r>
      <w:r w:rsidR="00A74910" w:rsidRPr="00C61E56">
        <w:t>(CAPS)</w:t>
      </w:r>
      <w:r w:rsidRPr="00C61E56">
        <w:t>, ORU</w:t>
      </w:r>
    </w:p>
    <w:p w14:paraId="645E9629" w14:textId="1A5774FA" w:rsidR="007C0D24" w:rsidRPr="00C61E56" w:rsidRDefault="00D456C9" w:rsidP="00007D8F">
      <w:pPr>
        <w:ind w:left="1276" w:hanging="1276"/>
        <w:rPr>
          <w:szCs w:val="22"/>
        </w:rPr>
      </w:pPr>
      <w:r w:rsidRPr="00C61E56">
        <w:rPr>
          <w:szCs w:val="22"/>
        </w:rPr>
        <w:t xml:space="preserve">2004 </w:t>
      </w:r>
      <w:r w:rsidRPr="00C61E56">
        <w:rPr>
          <w:szCs w:val="22"/>
        </w:rPr>
        <w:tab/>
      </w:r>
      <w:r w:rsidR="00671AF6" w:rsidRPr="00274F6D">
        <w:rPr>
          <w:i/>
          <w:iCs/>
          <w:szCs w:val="22"/>
        </w:rPr>
        <w:t>Del av ledningsgruppen</w:t>
      </w:r>
      <w:r w:rsidR="00671AF6" w:rsidRPr="00C61E56">
        <w:rPr>
          <w:szCs w:val="22"/>
        </w:rPr>
        <w:t xml:space="preserve"> för </w:t>
      </w:r>
      <w:r w:rsidRPr="00C61E56">
        <w:rPr>
          <w:i/>
          <w:iCs/>
          <w:szCs w:val="22"/>
        </w:rPr>
        <w:t>Cent</w:t>
      </w:r>
      <w:r w:rsidR="007C0D24" w:rsidRPr="00C61E56">
        <w:rPr>
          <w:i/>
          <w:iCs/>
          <w:szCs w:val="22"/>
        </w:rPr>
        <w:t xml:space="preserve">er for </w:t>
      </w:r>
      <w:proofErr w:type="spellStart"/>
      <w:r w:rsidR="007C0D24" w:rsidRPr="00C61E56">
        <w:rPr>
          <w:i/>
          <w:iCs/>
          <w:szCs w:val="22"/>
        </w:rPr>
        <w:t>Developmental</w:t>
      </w:r>
      <w:proofErr w:type="spellEnd"/>
      <w:r w:rsidR="007C0D24" w:rsidRPr="00C61E56">
        <w:rPr>
          <w:i/>
          <w:iCs/>
          <w:szCs w:val="22"/>
        </w:rPr>
        <w:t xml:space="preserve"> Research</w:t>
      </w:r>
      <w:r w:rsidR="00A74910" w:rsidRPr="00C61E56">
        <w:rPr>
          <w:i/>
          <w:iCs/>
          <w:szCs w:val="22"/>
        </w:rPr>
        <w:t xml:space="preserve"> </w:t>
      </w:r>
      <w:r w:rsidR="00A74910" w:rsidRPr="00C61E56">
        <w:rPr>
          <w:szCs w:val="22"/>
        </w:rPr>
        <w:t>(CDR)</w:t>
      </w:r>
      <w:r w:rsidR="007C0D24" w:rsidRPr="00C61E56">
        <w:rPr>
          <w:szCs w:val="22"/>
        </w:rPr>
        <w:t>, ORU</w:t>
      </w:r>
    </w:p>
    <w:p w14:paraId="1265A4B9" w14:textId="5B0BD308" w:rsidR="00306907" w:rsidRPr="00C61E56" w:rsidRDefault="00746F14" w:rsidP="006F0433">
      <w:pPr>
        <w:pStyle w:val="Rubrik1"/>
        <w:ind w:left="567" w:hanging="567"/>
      </w:pPr>
      <w:bookmarkStart w:id="9" w:name="_Toc175584514"/>
      <w:r w:rsidRPr="00C61E56">
        <w:t>Externa forskningsmedel</w:t>
      </w:r>
      <w:bookmarkEnd w:id="9"/>
    </w:p>
    <w:p w14:paraId="3DDBF2D9" w14:textId="06F3583B" w:rsidR="00FC1E8B" w:rsidRPr="00C61E56" w:rsidRDefault="00682F8C" w:rsidP="00FC1E8B">
      <w:pPr>
        <w:ind w:left="0"/>
      </w:pPr>
      <w:r w:rsidRPr="007E2791">
        <w:rPr>
          <w:i/>
          <w:iCs/>
        </w:rPr>
        <w:t xml:space="preserve">Mitt första externa anslag erhöll jag </w:t>
      </w:r>
      <w:r w:rsidR="00C376DA" w:rsidRPr="007E2791">
        <w:rPr>
          <w:i/>
          <w:iCs/>
        </w:rPr>
        <w:t xml:space="preserve">året efter disputation, och jag har sedan dess kontinuerligt ansökt </w:t>
      </w:r>
      <w:r w:rsidR="00C376DA" w:rsidRPr="00FC1E8B">
        <w:rPr>
          <w:i/>
          <w:iCs/>
        </w:rPr>
        <w:t>om och erhållit medel i konkurrens</w:t>
      </w:r>
      <w:r w:rsidR="00BF4F19" w:rsidRPr="00FC1E8B">
        <w:rPr>
          <w:i/>
          <w:iCs/>
        </w:rPr>
        <w:t xml:space="preserve"> motsvarande </w:t>
      </w:r>
      <w:r w:rsidR="007E2791" w:rsidRPr="00FC1E8B">
        <w:rPr>
          <w:i/>
          <w:iCs/>
        </w:rPr>
        <w:t>strax över 41 miljoner kronor</w:t>
      </w:r>
      <w:r w:rsidR="000B4F0D">
        <w:rPr>
          <w:i/>
          <w:iCs/>
        </w:rPr>
        <w:t xml:space="preserve">. </w:t>
      </w:r>
      <w:r w:rsidR="00FC1E8B" w:rsidRPr="00FC1E8B">
        <w:rPr>
          <w:i/>
          <w:iCs/>
        </w:rPr>
        <w:t>Jag har även erhållit stipendier och mindre</w:t>
      </w:r>
      <w:r w:rsidR="00441847">
        <w:rPr>
          <w:i/>
          <w:iCs/>
        </w:rPr>
        <w:t>,</w:t>
      </w:r>
      <w:r w:rsidR="00FC1E8B" w:rsidRPr="00FC1E8B">
        <w:rPr>
          <w:i/>
          <w:iCs/>
        </w:rPr>
        <w:t xml:space="preserve"> interna anslag för resor och forskningstid från </w:t>
      </w:r>
      <w:proofErr w:type="spellStart"/>
      <w:r w:rsidR="00FC1E8B" w:rsidRPr="00FC1E8B">
        <w:rPr>
          <w:i/>
          <w:iCs/>
        </w:rPr>
        <w:t>Wenner</w:t>
      </w:r>
      <w:proofErr w:type="spellEnd"/>
      <w:r w:rsidR="00FC1E8B" w:rsidRPr="00FC1E8B">
        <w:rPr>
          <w:i/>
          <w:iCs/>
        </w:rPr>
        <w:t>-Gren Stiftelserna och Fakultetsnämnden för humaniora och socialvetenskap, ORU (</w:t>
      </w:r>
      <w:proofErr w:type="gramStart"/>
      <w:r w:rsidR="00FC1E8B" w:rsidRPr="00FC1E8B">
        <w:rPr>
          <w:i/>
          <w:iCs/>
        </w:rPr>
        <w:t>t.ex.</w:t>
      </w:r>
      <w:proofErr w:type="gramEnd"/>
      <w:r w:rsidR="00FC1E8B" w:rsidRPr="00FC1E8B">
        <w:rPr>
          <w:i/>
          <w:iCs/>
        </w:rPr>
        <w:t xml:space="preserve"> rörlig resurs).</w:t>
      </w:r>
      <w:r w:rsidR="00FC1E8B" w:rsidRPr="00C61E56">
        <w:t xml:space="preserve"> </w:t>
      </w:r>
      <w:r w:rsidR="000B4F0D" w:rsidRPr="00FC1E8B">
        <w:rPr>
          <w:i/>
          <w:iCs/>
        </w:rPr>
        <w:t>I förteckningen nedan är jag huvudsökande (PI) om inte annat anges.</w:t>
      </w:r>
    </w:p>
    <w:p w14:paraId="450B97D3" w14:textId="77777777" w:rsidR="00EF403A" w:rsidRDefault="00EF403A" w:rsidP="00B465D1">
      <w:pPr>
        <w:ind w:left="1276" w:hanging="1276"/>
      </w:pPr>
    </w:p>
    <w:p w14:paraId="5F7FC800" w14:textId="343A8BA2" w:rsidR="004C0643" w:rsidRPr="00C61E56" w:rsidRDefault="00516BE0" w:rsidP="00B465D1">
      <w:pPr>
        <w:ind w:left="1276" w:hanging="1276"/>
        <w:rPr>
          <w:i/>
          <w:iCs/>
        </w:rPr>
      </w:pPr>
      <w:r w:rsidRPr="00C61E56">
        <w:t xml:space="preserve">2024 – 2026 </w:t>
      </w:r>
      <w:r w:rsidR="00933E94" w:rsidRPr="00C61E56">
        <w:tab/>
      </w:r>
      <w:r w:rsidR="004C0643" w:rsidRPr="00C61E56">
        <w:rPr>
          <w:i/>
          <w:iCs/>
        </w:rPr>
        <w:t xml:space="preserve">Hur passar pusselbitarna ihop? Riskfyllda kombinationer av </w:t>
      </w:r>
    </w:p>
    <w:p w14:paraId="69B435D0" w14:textId="7B053284" w:rsidR="00516BE0" w:rsidRPr="00C61E56" w:rsidRDefault="001D5BB6" w:rsidP="00B465D1">
      <w:pPr>
        <w:ind w:left="1276" w:hanging="1276"/>
      </w:pPr>
      <w:r w:rsidRPr="00C61E56">
        <w:rPr>
          <w:i/>
          <w:iCs/>
        </w:rPr>
        <w:tab/>
      </w:r>
      <w:r w:rsidR="004C0643" w:rsidRPr="00C61E56">
        <w:rPr>
          <w:i/>
          <w:iCs/>
        </w:rPr>
        <w:t>tidiga riskfaktorer och utvecklingsvägar bakom ungdomskriminalitet</w:t>
      </w:r>
      <w:r w:rsidR="004C0643" w:rsidRPr="00C61E56">
        <w:t xml:space="preserve">, </w:t>
      </w:r>
      <w:r w:rsidR="00746F14" w:rsidRPr="00C61E56">
        <w:t>med</w:t>
      </w:r>
      <w:r w:rsidR="004C0643" w:rsidRPr="00C61E56">
        <w:t xml:space="preserve"> Karin Hellfeldt (PI) et al. Forte, </w:t>
      </w:r>
      <w:proofErr w:type="gramStart"/>
      <w:r w:rsidR="004C0643" w:rsidRPr="00C61E56">
        <w:t>4.967.000</w:t>
      </w:r>
      <w:proofErr w:type="gramEnd"/>
      <w:r w:rsidR="004C0643" w:rsidRPr="00C61E56">
        <w:t xml:space="preserve"> SKR</w:t>
      </w:r>
    </w:p>
    <w:p w14:paraId="0C976B11" w14:textId="7DBFBF1C" w:rsidR="009E3756" w:rsidRPr="00C61E56" w:rsidRDefault="009E3756" w:rsidP="00B465D1">
      <w:pPr>
        <w:ind w:left="1276" w:hanging="1276"/>
      </w:pPr>
      <w:r w:rsidRPr="00C61E56">
        <w:t>2024 – 2025</w:t>
      </w:r>
      <w:r w:rsidR="00933E94" w:rsidRPr="00C61E56">
        <w:tab/>
      </w:r>
      <w:r w:rsidRPr="00C61E56">
        <w:rPr>
          <w:i/>
          <w:iCs/>
        </w:rPr>
        <w:t xml:space="preserve">Utvecklingsvägar för antisocialt beteende från tidig barndom till tonår: Viktiga riskfaktorer för ökad risk eller </w:t>
      </w:r>
      <w:proofErr w:type="spellStart"/>
      <w:r w:rsidRPr="00C61E56">
        <w:rPr>
          <w:i/>
          <w:iCs/>
        </w:rPr>
        <w:t>resiliens</w:t>
      </w:r>
      <w:proofErr w:type="spellEnd"/>
      <w:r w:rsidRPr="00C61E56">
        <w:t xml:space="preserve">, </w:t>
      </w:r>
      <w:r w:rsidR="00746F14" w:rsidRPr="00C61E56">
        <w:t xml:space="preserve">med </w:t>
      </w:r>
      <w:r w:rsidRPr="00C61E56">
        <w:t xml:space="preserve">Louise Frogner (PI) et al. </w:t>
      </w:r>
      <w:r w:rsidR="00746F14" w:rsidRPr="00C61E56">
        <w:t>Vetenskapsrådet</w:t>
      </w:r>
      <w:r w:rsidRPr="00C61E56">
        <w:t xml:space="preserve">, </w:t>
      </w:r>
      <w:proofErr w:type="gramStart"/>
      <w:r w:rsidRPr="00C61E56">
        <w:t>3.118.000</w:t>
      </w:r>
      <w:proofErr w:type="gramEnd"/>
      <w:r w:rsidRPr="00C61E56">
        <w:t xml:space="preserve"> SKR</w:t>
      </w:r>
    </w:p>
    <w:p w14:paraId="50D42A57" w14:textId="2C71DC7F" w:rsidR="00CB1139" w:rsidRPr="00C61E56" w:rsidRDefault="00135443" w:rsidP="00B465D1">
      <w:pPr>
        <w:ind w:left="1276" w:hanging="1276"/>
      </w:pPr>
      <w:r w:rsidRPr="00C61E56">
        <w:t>2020 – 2022</w:t>
      </w:r>
      <w:r w:rsidR="00933E94" w:rsidRPr="00C61E56">
        <w:tab/>
      </w:r>
      <w:r w:rsidR="00CB1139" w:rsidRPr="00C61E56">
        <w:rPr>
          <w:i/>
        </w:rPr>
        <w:t>Fosterbarn som medelålders vuxna: För vem och under vilka omständigheter kan placering i familjehemsvård motverka ohälsa och sociala problem över levnadsbanan?</w:t>
      </w:r>
      <w:r w:rsidR="00EC1BE5" w:rsidRPr="00C61E56">
        <w:rPr>
          <w:i/>
        </w:rPr>
        <w:t xml:space="preserve"> </w:t>
      </w:r>
      <w:r w:rsidR="00746F14" w:rsidRPr="00C61E56">
        <w:t xml:space="preserve">med </w:t>
      </w:r>
      <w:r w:rsidR="00CB1139" w:rsidRPr="00C61E56">
        <w:t xml:space="preserve">Lars Brännström (PI) </w:t>
      </w:r>
      <w:r w:rsidR="00895E13" w:rsidRPr="00C61E56">
        <w:t xml:space="preserve">et al. </w:t>
      </w:r>
      <w:r w:rsidR="00CB1139" w:rsidRPr="00C61E56">
        <w:t xml:space="preserve">Forte, </w:t>
      </w:r>
      <w:proofErr w:type="gramStart"/>
      <w:r w:rsidR="00CB1139" w:rsidRPr="00C61E56">
        <w:t>3.000.000</w:t>
      </w:r>
      <w:proofErr w:type="gramEnd"/>
      <w:r w:rsidR="00CB1139" w:rsidRPr="00C61E56">
        <w:t xml:space="preserve"> SKR</w:t>
      </w:r>
    </w:p>
    <w:p w14:paraId="76692E82" w14:textId="4DA9F5BB" w:rsidR="005A3B57" w:rsidRPr="00C61E56" w:rsidRDefault="005A3B57" w:rsidP="00B465D1">
      <w:pPr>
        <w:ind w:left="1276" w:hanging="1276"/>
      </w:pPr>
      <w:r w:rsidRPr="00C61E56">
        <w:t>2017 – 2018</w:t>
      </w:r>
      <w:r w:rsidR="00933E94" w:rsidRPr="00C61E56">
        <w:tab/>
      </w:r>
      <w:r w:rsidRPr="00C61E56">
        <w:rPr>
          <w:i/>
        </w:rPr>
        <w:t xml:space="preserve">Att förstå utvecklingsvägarna under förskoleåren till tidig skolanpassning, </w:t>
      </w:r>
      <w:r w:rsidR="00306B89" w:rsidRPr="00C61E56">
        <w:t xml:space="preserve">med </w:t>
      </w:r>
      <w:r w:rsidRPr="00C61E56">
        <w:t xml:space="preserve">Henrik Andershed (PI) </w:t>
      </w:r>
      <w:r w:rsidR="00306B89" w:rsidRPr="00C61E56">
        <w:t>och</w:t>
      </w:r>
      <w:r w:rsidRPr="00C61E56">
        <w:t xml:space="preserve"> Åsa Cater</w:t>
      </w:r>
      <w:r w:rsidR="009A4CA5" w:rsidRPr="00C61E56">
        <w:t xml:space="preserve">. </w:t>
      </w:r>
      <w:r w:rsidR="00306B89" w:rsidRPr="00C61E56">
        <w:t>Vetenskapsrådet</w:t>
      </w:r>
      <w:r w:rsidR="00106D7E" w:rsidRPr="00C61E56">
        <w:t xml:space="preserve">, </w:t>
      </w:r>
      <w:proofErr w:type="gramStart"/>
      <w:r w:rsidR="009A4CA5" w:rsidRPr="00C61E56">
        <w:t>2.001.312</w:t>
      </w:r>
      <w:proofErr w:type="gramEnd"/>
      <w:r w:rsidR="009A4CA5" w:rsidRPr="00C61E56">
        <w:t xml:space="preserve"> SKR</w:t>
      </w:r>
    </w:p>
    <w:p w14:paraId="323F5A9E" w14:textId="0926ED02" w:rsidR="00C00515" w:rsidRPr="00C61E56" w:rsidRDefault="00C00515" w:rsidP="00B465D1">
      <w:pPr>
        <w:ind w:left="1276" w:hanging="1276"/>
      </w:pPr>
      <w:r w:rsidRPr="00C61E56">
        <w:t>2011 – 2012</w:t>
      </w:r>
      <w:r w:rsidR="00933E94" w:rsidRPr="00C61E56">
        <w:tab/>
      </w:r>
      <w:r w:rsidRPr="00C61E56">
        <w:rPr>
          <w:i/>
          <w:iCs/>
        </w:rPr>
        <w:t>Färdigställning och vetenskaplig testning av ett instrument för Förhandsbedömning Av Barn och Unga i Socialtjänsten – FABUS</w:t>
      </w:r>
      <w:r w:rsidRPr="00C61E56">
        <w:t xml:space="preserve">, </w:t>
      </w:r>
      <w:r w:rsidR="00306B89" w:rsidRPr="00C61E56">
        <w:t xml:space="preserve">med </w:t>
      </w:r>
      <w:r w:rsidRPr="00C61E56">
        <w:t xml:space="preserve">Henrik Andershed. </w:t>
      </w:r>
      <w:r w:rsidR="00306B89" w:rsidRPr="00C61E56">
        <w:t>Socialstyrelsen</w:t>
      </w:r>
      <w:r w:rsidRPr="00C61E56">
        <w:t xml:space="preserve">, </w:t>
      </w:r>
      <w:proofErr w:type="gramStart"/>
      <w:r w:rsidRPr="00C61E56">
        <w:t>1.499.600</w:t>
      </w:r>
      <w:proofErr w:type="gramEnd"/>
      <w:r w:rsidRPr="00C61E56">
        <w:t xml:space="preserve"> SKR</w:t>
      </w:r>
    </w:p>
    <w:p w14:paraId="438437BD" w14:textId="2E9BC6F2" w:rsidR="00C00515" w:rsidRPr="00C61E56" w:rsidRDefault="00C00515" w:rsidP="00B465D1">
      <w:pPr>
        <w:ind w:left="1276" w:hanging="1276"/>
      </w:pPr>
      <w:r w:rsidRPr="00C61E56">
        <w:t>2010 – 2013</w:t>
      </w:r>
      <w:r w:rsidR="00933E94" w:rsidRPr="00C61E56">
        <w:tab/>
      </w:r>
      <w:r w:rsidRPr="00C61E56">
        <w:rPr>
          <w:i/>
          <w:iCs/>
        </w:rPr>
        <w:t>Uppföljning och utvärdering av försöksverksamhet med tillsynsombud</w:t>
      </w:r>
      <w:r w:rsidRPr="00C61E56">
        <w:t xml:space="preserve">, </w:t>
      </w:r>
      <w:r w:rsidR="00306B89" w:rsidRPr="00C61E56">
        <w:t xml:space="preserve">med </w:t>
      </w:r>
      <w:r w:rsidRPr="00C61E56">
        <w:t xml:space="preserve">Lars Oscarsson (PI) </w:t>
      </w:r>
      <w:r w:rsidR="00306B89" w:rsidRPr="00C61E56">
        <w:t>och</w:t>
      </w:r>
      <w:r w:rsidRPr="00C61E56">
        <w:t xml:space="preserve"> Henrik Andershed. </w:t>
      </w:r>
      <w:r w:rsidR="00306B89" w:rsidRPr="00C61E56">
        <w:t>Socialstyrelsen</w:t>
      </w:r>
      <w:r w:rsidRPr="00C61E56">
        <w:t xml:space="preserve">, </w:t>
      </w:r>
      <w:proofErr w:type="gramStart"/>
      <w:r w:rsidRPr="00C61E56">
        <w:t>2.700.000</w:t>
      </w:r>
      <w:proofErr w:type="gramEnd"/>
      <w:r w:rsidRPr="00C61E56">
        <w:t xml:space="preserve"> SKR</w:t>
      </w:r>
    </w:p>
    <w:p w14:paraId="38B419AA" w14:textId="67CA0157" w:rsidR="00EA6A12" w:rsidRPr="00C61E56" w:rsidRDefault="00306907" w:rsidP="00B465D1">
      <w:pPr>
        <w:ind w:left="1276" w:hanging="1276"/>
      </w:pPr>
      <w:r w:rsidRPr="00C61E56">
        <w:t>2010</w:t>
      </w:r>
      <w:r w:rsidR="00A2427C" w:rsidRPr="00C61E56">
        <w:t xml:space="preserve"> – </w:t>
      </w:r>
      <w:r w:rsidRPr="00C61E56">
        <w:t>2013</w:t>
      </w:r>
      <w:r w:rsidR="00933E94" w:rsidRPr="00C61E56">
        <w:tab/>
      </w:r>
      <w:r w:rsidRPr="00C61E56">
        <w:rPr>
          <w:i/>
        </w:rPr>
        <w:t xml:space="preserve">Retrospektiv epidemiologisk intervju-/registerstudie bland </w:t>
      </w:r>
      <w:r w:rsidR="0067642B" w:rsidRPr="00C61E56">
        <w:rPr>
          <w:i/>
        </w:rPr>
        <w:t>unga</w:t>
      </w:r>
      <w:r w:rsidR="00A5343D" w:rsidRPr="00C61E56">
        <w:rPr>
          <w:i/>
        </w:rPr>
        <w:t xml:space="preserve"> </w:t>
      </w:r>
      <w:r w:rsidRPr="00C61E56">
        <w:rPr>
          <w:i/>
        </w:rPr>
        <w:t xml:space="preserve">vuxna om utsatthet och stöd i unga år och dess </w:t>
      </w:r>
      <w:r w:rsidR="0067642B" w:rsidRPr="00C61E56">
        <w:rPr>
          <w:i/>
        </w:rPr>
        <w:t>konsekvenser</w:t>
      </w:r>
      <w:r w:rsidR="00A5343D" w:rsidRPr="00C61E56">
        <w:rPr>
          <w:i/>
        </w:rPr>
        <w:t xml:space="preserve"> </w:t>
      </w:r>
      <w:r w:rsidRPr="00C61E56">
        <w:rPr>
          <w:i/>
        </w:rPr>
        <w:t>i vuxen ålder</w:t>
      </w:r>
      <w:r w:rsidRPr="00C61E56">
        <w:t xml:space="preserve">, </w:t>
      </w:r>
      <w:r w:rsidR="00310C45" w:rsidRPr="00C61E56">
        <w:t>med</w:t>
      </w:r>
      <w:r w:rsidRPr="00C61E56">
        <w:t xml:space="preserve"> Henrik</w:t>
      </w:r>
      <w:r w:rsidR="001E6CE6" w:rsidRPr="00C61E56">
        <w:t xml:space="preserve"> </w:t>
      </w:r>
      <w:r w:rsidRPr="00C61E56">
        <w:t xml:space="preserve">Andershed (PI) </w:t>
      </w:r>
      <w:r w:rsidR="00310C45" w:rsidRPr="00C61E56">
        <w:t>och</w:t>
      </w:r>
      <w:r w:rsidRPr="00C61E56">
        <w:t xml:space="preserve"> Åsa Källström-Cater. </w:t>
      </w:r>
      <w:r w:rsidR="00306B89" w:rsidRPr="00C61E56">
        <w:t>Socialstyrelsen</w:t>
      </w:r>
      <w:r w:rsidRPr="00C61E56">
        <w:t xml:space="preserve">, </w:t>
      </w:r>
      <w:proofErr w:type="gramStart"/>
      <w:r w:rsidRPr="00C61E56">
        <w:t>5.900.000</w:t>
      </w:r>
      <w:proofErr w:type="gramEnd"/>
      <w:r w:rsidRPr="00C61E56">
        <w:t xml:space="preserve"> SKR</w:t>
      </w:r>
    </w:p>
    <w:p w14:paraId="55BF2263" w14:textId="29777731" w:rsidR="00E646BB" w:rsidRPr="00C61E56" w:rsidRDefault="00EA6A12" w:rsidP="00B465D1">
      <w:pPr>
        <w:ind w:left="1276" w:hanging="1276"/>
      </w:pPr>
      <w:r w:rsidRPr="00C61E56">
        <w:t>2010 – 2012</w:t>
      </w:r>
      <w:r w:rsidR="00933E94" w:rsidRPr="00C61E56">
        <w:tab/>
      </w:r>
      <w:r w:rsidRPr="00C61E56">
        <w:rPr>
          <w:i/>
        </w:rPr>
        <w:t>Testning och utvärdering av instrumentet ESTER-bedömning</w:t>
      </w:r>
      <w:r w:rsidRPr="00C61E56">
        <w:t xml:space="preserve">, </w:t>
      </w:r>
      <w:r w:rsidR="00310C45" w:rsidRPr="00C61E56">
        <w:t xml:space="preserve">med </w:t>
      </w:r>
      <w:r w:rsidRPr="00C61E56">
        <w:t xml:space="preserve">Henrik Andershed (PI). </w:t>
      </w:r>
      <w:r w:rsidR="00306B89" w:rsidRPr="00C61E56">
        <w:t>Socialstyrelsen</w:t>
      </w:r>
      <w:r w:rsidRPr="00C61E56">
        <w:t xml:space="preserve">, </w:t>
      </w:r>
      <w:proofErr w:type="gramStart"/>
      <w:r w:rsidRPr="00C61E56">
        <w:t>1.305.416</w:t>
      </w:r>
      <w:proofErr w:type="gramEnd"/>
      <w:r w:rsidRPr="00C61E56">
        <w:t xml:space="preserve"> SKR</w:t>
      </w:r>
    </w:p>
    <w:p w14:paraId="7D8433B5" w14:textId="0B659DB3" w:rsidR="001C2A5A" w:rsidRPr="00C61E56" w:rsidRDefault="00E646BB" w:rsidP="00B465D1">
      <w:pPr>
        <w:ind w:left="1276" w:hanging="1276"/>
      </w:pPr>
      <w:r w:rsidRPr="00C61E56">
        <w:t>2009</w:t>
      </w:r>
      <w:r w:rsidR="00EB7300" w:rsidRPr="00C61E56">
        <w:t xml:space="preserve"> – 2009</w:t>
      </w:r>
      <w:r w:rsidR="00933E94" w:rsidRPr="00C61E56">
        <w:tab/>
      </w:r>
      <w:r w:rsidR="00476E38">
        <w:t>Metodutveckling av</w:t>
      </w:r>
      <w:r w:rsidRPr="00C61E56">
        <w:t xml:space="preserve"> </w:t>
      </w:r>
      <w:r w:rsidRPr="00C61E56">
        <w:rPr>
          <w:i/>
        </w:rPr>
        <w:t>Positiv utveckling genom forskningsbaserade förebyggande insatser (PUFF)</w:t>
      </w:r>
      <w:r w:rsidRPr="00C61E56">
        <w:t xml:space="preserve">, </w:t>
      </w:r>
      <w:r w:rsidR="00476E38">
        <w:t>med</w:t>
      </w:r>
      <w:r w:rsidRPr="00C61E56">
        <w:t xml:space="preserve"> Henrik Andershed (PI). </w:t>
      </w:r>
      <w:r w:rsidR="00306B89" w:rsidRPr="00C61E56">
        <w:t>Socialstyrelsen</w:t>
      </w:r>
      <w:r w:rsidRPr="00C61E56">
        <w:t xml:space="preserve">, </w:t>
      </w:r>
      <w:proofErr w:type="gramStart"/>
      <w:r w:rsidRPr="00C61E56">
        <w:t>852.336</w:t>
      </w:r>
      <w:proofErr w:type="gramEnd"/>
      <w:r w:rsidRPr="00C61E56">
        <w:t xml:space="preserve"> SKR</w:t>
      </w:r>
    </w:p>
    <w:p w14:paraId="588E015D" w14:textId="7ADEA774" w:rsidR="00E646BB" w:rsidRPr="00C61E56" w:rsidRDefault="00E646BB" w:rsidP="00B465D1">
      <w:pPr>
        <w:ind w:left="1276" w:hanging="1276"/>
      </w:pPr>
      <w:r w:rsidRPr="00C61E56">
        <w:t>2009 – 2009</w:t>
      </w:r>
      <w:r w:rsidR="00933E94" w:rsidRPr="00C61E56">
        <w:tab/>
      </w:r>
      <w:r w:rsidRPr="00C61E56">
        <w:rPr>
          <w:i/>
        </w:rPr>
        <w:t>Utvärdering av att använda strukturerade bedömningsinstrument</w:t>
      </w:r>
      <w:r w:rsidRPr="00C61E56">
        <w:t xml:space="preserve">, </w:t>
      </w:r>
      <w:r w:rsidR="00310C45" w:rsidRPr="00C61E56">
        <w:t xml:space="preserve">med </w:t>
      </w:r>
      <w:r w:rsidRPr="00C61E56">
        <w:t xml:space="preserve">Henrik Andershed (PI). </w:t>
      </w:r>
      <w:r w:rsidR="00306B89" w:rsidRPr="00C61E56">
        <w:t>Socialstyrelsen</w:t>
      </w:r>
      <w:r w:rsidRPr="00C61E56">
        <w:t xml:space="preserve">, </w:t>
      </w:r>
      <w:proofErr w:type="gramStart"/>
      <w:r w:rsidRPr="00C61E56">
        <w:t>1.024.179</w:t>
      </w:r>
      <w:proofErr w:type="gramEnd"/>
      <w:r w:rsidRPr="00C61E56">
        <w:t xml:space="preserve"> SKR</w:t>
      </w:r>
    </w:p>
    <w:p w14:paraId="385E2A3A" w14:textId="6BA07125" w:rsidR="00306907" w:rsidRPr="00C61E56" w:rsidRDefault="00A2427C" w:rsidP="00B465D1">
      <w:pPr>
        <w:ind w:left="1276" w:hanging="1276"/>
      </w:pPr>
      <w:r w:rsidRPr="00C61E56">
        <w:lastRenderedPageBreak/>
        <w:t xml:space="preserve">2008 – </w:t>
      </w:r>
      <w:r w:rsidR="00306907" w:rsidRPr="00C61E56">
        <w:t>2010</w:t>
      </w:r>
      <w:r w:rsidR="00933E94" w:rsidRPr="00C61E56">
        <w:tab/>
      </w:r>
      <w:r w:rsidR="00306907" w:rsidRPr="00C61E56">
        <w:rPr>
          <w:i/>
        </w:rPr>
        <w:t xml:space="preserve">Normbrytande beteende bland förskolebarn: Integrering av </w:t>
      </w:r>
      <w:r w:rsidR="009A4B3D" w:rsidRPr="00C61E56">
        <w:rPr>
          <w:i/>
        </w:rPr>
        <w:t>potenta</w:t>
      </w:r>
      <w:r w:rsidR="00A5343D" w:rsidRPr="00C61E56">
        <w:rPr>
          <w:i/>
        </w:rPr>
        <w:t xml:space="preserve"> </w:t>
      </w:r>
      <w:r w:rsidR="00306907" w:rsidRPr="00C61E56">
        <w:rPr>
          <w:i/>
        </w:rPr>
        <w:t xml:space="preserve">risk- och skyddsfaktorer i identifieringen av olika </w:t>
      </w:r>
      <w:r w:rsidR="009A4B3D" w:rsidRPr="00C61E56">
        <w:rPr>
          <w:i/>
        </w:rPr>
        <w:t xml:space="preserve">utvecklingsvägar, </w:t>
      </w:r>
      <w:r w:rsidR="00310C45" w:rsidRPr="00C61E56">
        <w:t xml:space="preserve">med </w:t>
      </w:r>
      <w:r w:rsidR="00306907" w:rsidRPr="00C61E56">
        <w:t>Henrik</w:t>
      </w:r>
      <w:r w:rsidR="009A4B3D" w:rsidRPr="00C61E56">
        <w:t xml:space="preserve"> </w:t>
      </w:r>
      <w:r w:rsidR="00306907" w:rsidRPr="00C61E56">
        <w:t xml:space="preserve">Andershed. </w:t>
      </w:r>
      <w:r w:rsidR="006D529D" w:rsidRPr="00C61E56">
        <w:t>Vetenskapsrådet</w:t>
      </w:r>
      <w:r w:rsidR="00306907" w:rsidRPr="00C61E56">
        <w:t xml:space="preserve">, </w:t>
      </w:r>
      <w:proofErr w:type="gramStart"/>
      <w:r w:rsidR="00306907" w:rsidRPr="00C61E56">
        <w:t>840.000</w:t>
      </w:r>
      <w:proofErr w:type="gramEnd"/>
      <w:r w:rsidR="00306907" w:rsidRPr="00C61E56">
        <w:t xml:space="preserve"> SKR</w:t>
      </w:r>
    </w:p>
    <w:p w14:paraId="0F86CF3C" w14:textId="706ED736" w:rsidR="00306907" w:rsidRPr="00C61E56" w:rsidRDefault="00A2427C" w:rsidP="00B465D1">
      <w:pPr>
        <w:ind w:left="1276" w:hanging="1276"/>
      </w:pPr>
      <w:r w:rsidRPr="00C61E56">
        <w:t xml:space="preserve">2007 – </w:t>
      </w:r>
      <w:r w:rsidR="00306907" w:rsidRPr="00C61E56">
        <w:t>2012</w:t>
      </w:r>
      <w:r w:rsidR="00933E94" w:rsidRPr="00C61E56">
        <w:tab/>
      </w:r>
      <w:r w:rsidR="00306907" w:rsidRPr="00C61E56">
        <w:rPr>
          <w:i/>
        </w:rPr>
        <w:t>Utvecklingen av mental hälsa och beteendeproblem hos barn och ungdomar: Arv, och miljö</w:t>
      </w:r>
      <w:r w:rsidR="00306907" w:rsidRPr="00C61E56">
        <w:t xml:space="preserve">, </w:t>
      </w:r>
      <w:r w:rsidR="00310C45" w:rsidRPr="00C61E56">
        <w:t xml:space="preserve">med </w:t>
      </w:r>
      <w:r w:rsidR="00306907" w:rsidRPr="00C61E56">
        <w:t xml:space="preserve">Paul Lichtenstein (PI) </w:t>
      </w:r>
      <w:r w:rsidR="00106D7E" w:rsidRPr="00C61E56">
        <w:t>et al.</w:t>
      </w:r>
      <w:r w:rsidR="00306907" w:rsidRPr="00C61E56">
        <w:t xml:space="preserve"> FAS, </w:t>
      </w:r>
      <w:proofErr w:type="gramStart"/>
      <w:r w:rsidR="00306907" w:rsidRPr="00C61E56">
        <w:t>12.000.000</w:t>
      </w:r>
      <w:proofErr w:type="gramEnd"/>
      <w:r w:rsidR="00306907" w:rsidRPr="00C61E56">
        <w:t xml:space="preserve"> SKR</w:t>
      </w:r>
    </w:p>
    <w:p w14:paraId="41C8F44F" w14:textId="731FC85C" w:rsidR="00306907" w:rsidRPr="0029205D" w:rsidRDefault="00A2427C" w:rsidP="00B465D1">
      <w:pPr>
        <w:ind w:left="1276" w:hanging="1276"/>
        <w:rPr>
          <w:lang w:val="en-US"/>
        </w:rPr>
      </w:pPr>
      <w:r w:rsidRPr="00C61E56">
        <w:t xml:space="preserve">2007 – </w:t>
      </w:r>
      <w:r w:rsidR="00306907" w:rsidRPr="00C61E56">
        <w:t>2009</w:t>
      </w:r>
      <w:r w:rsidR="00933E94" w:rsidRPr="00C61E56">
        <w:tab/>
      </w:r>
      <w:r w:rsidR="00306907" w:rsidRPr="00C61E56">
        <w:rPr>
          <w:i/>
        </w:rPr>
        <w:t>Utveckling av tidiga beteendeproble</w:t>
      </w:r>
      <w:r w:rsidR="00A5343D" w:rsidRPr="00C61E56">
        <w:rPr>
          <w:i/>
        </w:rPr>
        <w:t xml:space="preserve">m: En </w:t>
      </w:r>
      <w:proofErr w:type="spellStart"/>
      <w:r w:rsidR="00A5343D" w:rsidRPr="00C61E56">
        <w:rPr>
          <w:i/>
        </w:rPr>
        <w:t>prospektiv</w:t>
      </w:r>
      <w:proofErr w:type="spellEnd"/>
      <w:r w:rsidR="00A5343D" w:rsidRPr="00C61E56">
        <w:rPr>
          <w:i/>
        </w:rPr>
        <w:t xml:space="preserve"> </w:t>
      </w:r>
      <w:proofErr w:type="spellStart"/>
      <w:r w:rsidR="00A5343D" w:rsidRPr="00C61E56">
        <w:rPr>
          <w:i/>
        </w:rPr>
        <w:t>tvillingstudie</w:t>
      </w:r>
      <w:proofErr w:type="spellEnd"/>
      <w:r w:rsidR="00A5343D" w:rsidRPr="00C61E56">
        <w:rPr>
          <w:i/>
        </w:rPr>
        <w:t xml:space="preserve"> </w:t>
      </w:r>
      <w:r w:rsidR="00306907" w:rsidRPr="00C61E56">
        <w:rPr>
          <w:i/>
        </w:rPr>
        <w:t>med fokus på temperament, neuropsykologiska dimensioner och familjefaktorer</w:t>
      </w:r>
      <w:r w:rsidR="00306907" w:rsidRPr="00C61E56">
        <w:t xml:space="preserve">, </w:t>
      </w:r>
      <w:r w:rsidR="00310C45" w:rsidRPr="00C61E56">
        <w:t xml:space="preserve">med </w:t>
      </w:r>
      <w:r w:rsidR="00306907" w:rsidRPr="00C61E56">
        <w:t xml:space="preserve">Paul Lichtenstein (PI), Henrik Andershed </w:t>
      </w:r>
      <w:r w:rsidR="00310C45" w:rsidRPr="00C61E56">
        <w:t>och</w:t>
      </w:r>
      <w:r w:rsidR="00306907" w:rsidRPr="00C61E56">
        <w:t xml:space="preserve"> Henrik Larsson. </w:t>
      </w:r>
      <w:proofErr w:type="spellStart"/>
      <w:r w:rsidR="006D529D" w:rsidRPr="0029205D">
        <w:rPr>
          <w:lang w:val="en-US"/>
        </w:rPr>
        <w:t>Vetenskapsrådet</w:t>
      </w:r>
      <w:proofErr w:type="spellEnd"/>
      <w:r w:rsidR="00306907" w:rsidRPr="0029205D">
        <w:rPr>
          <w:lang w:val="en-US"/>
        </w:rPr>
        <w:t>, 900.000 SKR</w:t>
      </w:r>
    </w:p>
    <w:p w14:paraId="5551476D" w14:textId="7C9783CE" w:rsidR="00306907" w:rsidRPr="00C61E56" w:rsidRDefault="00306907" w:rsidP="00B465D1">
      <w:pPr>
        <w:ind w:left="1276" w:hanging="1276"/>
      </w:pPr>
      <w:r w:rsidRPr="0029205D">
        <w:rPr>
          <w:lang w:val="en-US"/>
        </w:rPr>
        <w:t>2006</w:t>
      </w:r>
      <w:r w:rsidR="00135443" w:rsidRPr="0029205D">
        <w:rPr>
          <w:lang w:val="en-US"/>
        </w:rPr>
        <w:t xml:space="preserve"> </w:t>
      </w:r>
      <w:r w:rsidR="00933E94" w:rsidRPr="0029205D">
        <w:rPr>
          <w:lang w:val="en-US"/>
        </w:rPr>
        <w:tab/>
      </w:r>
      <w:r w:rsidRPr="0029205D">
        <w:rPr>
          <w:i/>
          <w:lang w:val="en-US"/>
        </w:rPr>
        <w:t>Understanding aggression and violence in adolescent girls and boys: A cross-cultural examination in developmental pathways, social, physical and mental health outcomes</w:t>
      </w:r>
      <w:r w:rsidR="00106D7E" w:rsidRPr="0029205D">
        <w:rPr>
          <w:lang w:val="en-US"/>
        </w:rPr>
        <w:t xml:space="preserve">; </w:t>
      </w:r>
      <w:r w:rsidR="00310C45" w:rsidRPr="0029205D">
        <w:rPr>
          <w:lang w:val="en-US"/>
        </w:rPr>
        <w:t xml:space="preserve">med </w:t>
      </w:r>
      <w:r w:rsidRPr="0029205D">
        <w:rPr>
          <w:lang w:val="en-US"/>
        </w:rPr>
        <w:t xml:space="preserve">Marlene M. Moretti (PI), Candice Odgers, Debra J. Pepler. </w:t>
      </w:r>
      <w:r w:rsidRPr="00C61E56">
        <w:t xml:space="preserve">CIHR International </w:t>
      </w:r>
      <w:proofErr w:type="spellStart"/>
      <w:r w:rsidRPr="00C61E56">
        <w:t>Opportunities</w:t>
      </w:r>
      <w:proofErr w:type="spellEnd"/>
      <w:r w:rsidRPr="00C61E56">
        <w:t xml:space="preserve"> Program – </w:t>
      </w:r>
      <w:proofErr w:type="spellStart"/>
      <w:r w:rsidRPr="00C61E56">
        <w:t>Development</w:t>
      </w:r>
      <w:proofErr w:type="spellEnd"/>
      <w:r w:rsidRPr="00C61E56">
        <w:t xml:space="preserve">/Planning, </w:t>
      </w:r>
      <w:proofErr w:type="gramStart"/>
      <w:r w:rsidRPr="00C61E56">
        <w:t>25.000</w:t>
      </w:r>
      <w:proofErr w:type="gramEnd"/>
      <w:r w:rsidRPr="00C61E56">
        <w:t xml:space="preserve"> USD.</w:t>
      </w:r>
    </w:p>
    <w:p w14:paraId="2A2DFA70" w14:textId="127C695F" w:rsidR="00306907" w:rsidRPr="00C61E56" w:rsidRDefault="00A2427C" w:rsidP="00B465D1">
      <w:pPr>
        <w:ind w:left="1276" w:hanging="1276"/>
      </w:pPr>
      <w:r w:rsidRPr="00C61E56">
        <w:t xml:space="preserve">2003 – </w:t>
      </w:r>
      <w:r w:rsidR="00306907" w:rsidRPr="00C61E56">
        <w:t>2005</w:t>
      </w:r>
      <w:r w:rsidR="00F14FD5" w:rsidRPr="00C61E56">
        <w:tab/>
      </w:r>
      <w:r w:rsidR="00306907" w:rsidRPr="00C61E56">
        <w:rPr>
          <w:i/>
        </w:rPr>
        <w:t>Karaktärsdrag och utvecklingsvägar hos aggressiva flickor i tonåren</w:t>
      </w:r>
      <w:r w:rsidR="00306907" w:rsidRPr="00C61E56">
        <w:t xml:space="preserve">. Riksbankens Jubileumsfond, </w:t>
      </w:r>
      <w:proofErr w:type="gramStart"/>
      <w:r w:rsidR="00306907" w:rsidRPr="00C61E56">
        <w:t>383.000</w:t>
      </w:r>
      <w:proofErr w:type="gramEnd"/>
      <w:r w:rsidR="00306907" w:rsidRPr="00C61E56">
        <w:t xml:space="preserve"> SKR.</w:t>
      </w:r>
    </w:p>
    <w:p w14:paraId="40ED6C5C" w14:textId="67D0DA72" w:rsidR="00306907" w:rsidRPr="00C61E56" w:rsidRDefault="00A2427C" w:rsidP="00B465D1">
      <w:pPr>
        <w:ind w:left="1276" w:hanging="1276"/>
      </w:pPr>
      <w:r w:rsidRPr="00C61E56">
        <w:t xml:space="preserve">2002 – </w:t>
      </w:r>
      <w:r w:rsidR="00306907" w:rsidRPr="00C61E56">
        <w:t>2004</w:t>
      </w:r>
      <w:r w:rsidR="00F14FD5" w:rsidRPr="00C61E56">
        <w:tab/>
      </w:r>
      <w:r w:rsidR="00306907" w:rsidRPr="00C61E56">
        <w:rPr>
          <w:i/>
        </w:rPr>
        <w:t>Aggressiva flickor – utvecklingsvägar och socialisationsprocesser i ett livsperspektiv</w:t>
      </w:r>
      <w:r w:rsidR="00306907" w:rsidRPr="00C61E56">
        <w:t xml:space="preserve">, </w:t>
      </w:r>
      <w:r w:rsidR="00310C45" w:rsidRPr="00C61E56">
        <w:t xml:space="preserve">med </w:t>
      </w:r>
      <w:r w:rsidR="00306907" w:rsidRPr="00C61E56">
        <w:t xml:space="preserve">Debra J. </w:t>
      </w:r>
      <w:proofErr w:type="spellStart"/>
      <w:r w:rsidR="00306907" w:rsidRPr="00C61E56">
        <w:t>Pepler</w:t>
      </w:r>
      <w:proofErr w:type="spellEnd"/>
      <w:r w:rsidR="00306907" w:rsidRPr="00C61E56">
        <w:t xml:space="preserve">. </w:t>
      </w:r>
      <w:r w:rsidR="006D529D" w:rsidRPr="00C61E56">
        <w:t>Vetenskapsrådet</w:t>
      </w:r>
      <w:r w:rsidR="00306907" w:rsidRPr="00C61E56">
        <w:t xml:space="preserve">, </w:t>
      </w:r>
      <w:proofErr w:type="gramStart"/>
      <w:r w:rsidR="00306907" w:rsidRPr="00C61E56">
        <w:t>532.000</w:t>
      </w:r>
      <w:proofErr w:type="gramEnd"/>
      <w:r w:rsidR="00306907" w:rsidRPr="00C61E56">
        <w:t xml:space="preserve"> SKR. </w:t>
      </w:r>
    </w:p>
    <w:p w14:paraId="6F62DECF" w14:textId="399E5877" w:rsidR="00306907" w:rsidRPr="00C61E56" w:rsidRDefault="009903B1" w:rsidP="006F0433">
      <w:pPr>
        <w:pStyle w:val="Rubrik1"/>
        <w:ind w:left="567" w:hanging="567"/>
      </w:pPr>
      <w:bookmarkStart w:id="10" w:name="_Toc175584515"/>
      <w:r>
        <w:t>Vetenskapliga p</w:t>
      </w:r>
      <w:r w:rsidR="00065FC0" w:rsidRPr="00C61E56">
        <w:t>ublikationer</w:t>
      </w:r>
      <w:bookmarkEnd w:id="10"/>
    </w:p>
    <w:p w14:paraId="6B92CD09" w14:textId="52DC159E" w:rsidR="00CC7B3D" w:rsidRDefault="000F1F3E" w:rsidP="00352B07">
      <w:pPr>
        <w:ind w:left="0"/>
        <w:rPr>
          <w:i/>
          <w:iCs/>
          <w:szCs w:val="22"/>
        </w:rPr>
      </w:pPr>
      <w:r w:rsidRPr="00352B07">
        <w:rPr>
          <w:i/>
          <w:iCs/>
          <w:szCs w:val="22"/>
        </w:rPr>
        <w:t>Min forskningsverksamhet har sedan disputation primärt rört utveckling av normbrytande, antisocialt beteende och kriminalitet</w:t>
      </w:r>
      <w:r w:rsidR="00521615" w:rsidRPr="00352B07">
        <w:rPr>
          <w:i/>
          <w:iCs/>
          <w:szCs w:val="22"/>
        </w:rPr>
        <w:t xml:space="preserve">. Mer specifikt har jag fokuserat på risk- och skyddande faktorer </w:t>
      </w:r>
      <w:r w:rsidR="00310D29">
        <w:rPr>
          <w:i/>
          <w:iCs/>
          <w:szCs w:val="22"/>
        </w:rPr>
        <w:t xml:space="preserve">för normbrytande beteende </w:t>
      </w:r>
      <w:r w:rsidR="00521615" w:rsidRPr="00352B07">
        <w:rPr>
          <w:i/>
          <w:iCs/>
          <w:szCs w:val="22"/>
        </w:rPr>
        <w:t>hos framför</w:t>
      </w:r>
      <w:r w:rsidR="00297A0A">
        <w:rPr>
          <w:i/>
          <w:iCs/>
          <w:szCs w:val="22"/>
        </w:rPr>
        <w:t xml:space="preserve"> </w:t>
      </w:r>
      <w:r w:rsidR="00521615" w:rsidRPr="00352B07">
        <w:rPr>
          <w:i/>
          <w:iCs/>
          <w:szCs w:val="22"/>
        </w:rPr>
        <w:t>allt barn och unga</w:t>
      </w:r>
      <w:r w:rsidR="006E4593" w:rsidRPr="00352B07">
        <w:rPr>
          <w:i/>
          <w:iCs/>
          <w:szCs w:val="22"/>
        </w:rPr>
        <w:t xml:space="preserve">. </w:t>
      </w:r>
      <w:r w:rsidR="009C7FF6">
        <w:rPr>
          <w:i/>
          <w:iCs/>
          <w:szCs w:val="22"/>
        </w:rPr>
        <w:t xml:space="preserve">Utöver mitt intresse för att följa </w:t>
      </w:r>
      <w:r w:rsidR="00C436AD">
        <w:rPr>
          <w:i/>
          <w:iCs/>
          <w:szCs w:val="22"/>
        </w:rPr>
        <w:t xml:space="preserve">individers </w:t>
      </w:r>
      <w:r w:rsidR="009C7FF6">
        <w:rPr>
          <w:i/>
          <w:iCs/>
          <w:szCs w:val="22"/>
        </w:rPr>
        <w:t>utveckling i longitudinella grundforskningsstudier har m</w:t>
      </w:r>
      <w:r w:rsidR="006E4593" w:rsidRPr="00352B07">
        <w:rPr>
          <w:i/>
          <w:iCs/>
          <w:szCs w:val="22"/>
        </w:rPr>
        <w:t xml:space="preserve">in forskning </w:t>
      </w:r>
      <w:r w:rsidR="0050646F">
        <w:rPr>
          <w:i/>
          <w:iCs/>
          <w:szCs w:val="22"/>
        </w:rPr>
        <w:t>till stor del</w:t>
      </w:r>
      <w:r w:rsidR="006E4593" w:rsidRPr="00352B07">
        <w:rPr>
          <w:i/>
          <w:iCs/>
          <w:szCs w:val="22"/>
        </w:rPr>
        <w:t xml:space="preserve"> varit praktiknära och </w:t>
      </w:r>
      <w:r w:rsidR="00D5275B" w:rsidRPr="00352B07">
        <w:rPr>
          <w:i/>
          <w:iCs/>
          <w:szCs w:val="22"/>
        </w:rPr>
        <w:t xml:space="preserve">handlat om överförbarheten av forskningsresultat </w:t>
      </w:r>
      <w:r w:rsidR="00171D63">
        <w:rPr>
          <w:i/>
          <w:iCs/>
          <w:szCs w:val="22"/>
        </w:rPr>
        <w:t>till</w:t>
      </w:r>
      <w:r w:rsidR="00D5275B" w:rsidRPr="00352B07">
        <w:rPr>
          <w:i/>
          <w:iCs/>
          <w:szCs w:val="22"/>
        </w:rPr>
        <w:t xml:space="preserve"> praktik. En betydande del av min vetenskapliga produktion har därför handlat om att </w:t>
      </w:r>
      <w:r w:rsidR="003C7AA9" w:rsidRPr="00352B07">
        <w:rPr>
          <w:i/>
          <w:iCs/>
          <w:szCs w:val="22"/>
        </w:rPr>
        <w:t>utveckla verktyg för praktik samt att sammanställa</w:t>
      </w:r>
      <w:r w:rsidR="00E6368A">
        <w:rPr>
          <w:i/>
          <w:iCs/>
          <w:szCs w:val="22"/>
        </w:rPr>
        <w:t xml:space="preserve">, </w:t>
      </w:r>
      <w:r w:rsidR="003C7AA9" w:rsidRPr="00352B07">
        <w:rPr>
          <w:i/>
          <w:iCs/>
          <w:szCs w:val="22"/>
        </w:rPr>
        <w:t xml:space="preserve">analysera </w:t>
      </w:r>
      <w:r w:rsidR="00E6368A">
        <w:rPr>
          <w:i/>
          <w:iCs/>
          <w:szCs w:val="22"/>
        </w:rPr>
        <w:t xml:space="preserve">och presentera </w:t>
      </w:r>
      <w:r w:rsidR="003C7AA9" w:rsidRPr="00352B07">
        <w:rPr>
          <w:i/>
          <w:iCs/>
          <w:szCs w:val="22"/>
        </w:rPr>
        <w:t>forskning</w:t>
      </w:r>
      <w:r w:rsidR="00E3737A" w:rsidRPr="00352B07">
        <w:rPr>
          <w:i/>
          <w:iCs/>
          <w:szCs w:val="22"/>
        </w:rPr>
        <w:t xml:space="preserve">sresultat för </w:t>
      </w:r>
      <w:r w:rsidR="00F77089">
        <w:rPr>
          <w:i/>
          <w:iCs/>
          <w:szCs w:val="22"/>
        </w:rPr>
        <w:t xml:space="preserve">att främja </w:t>
      </w:r>
      <w:r w:rsidR="00352B07" w:rsidRPr="00352B07">
        <w:rPr>
          <w:i/>
          <w:iCs/>
          <w:szCs w:val="22"/>
        </w:rPr>
        <w:t>evidensbaserade arbetssätt.</w:t>
      </w:r>
      <w:r w:rsidR="00504079">
        <w:rPr>
          <w:i/>
          <w:iCs/>
          <w:szCs w:val="22"/>
        </w:rPr>
        <w:t xml:space="preserve"> De publikationer som listas nedan har </w:t>
      </w:r>
      <w:r w:rsidR="00745B61">
        <w:rPr>
          <w:i/>
          <w:iCs/>
          <w:szCs w:val="22"/>
        </w:rPr>
        <w:t xml:space="preserve">genomgått någon form av peer review eller kollegial granskning. </w:t>
      </w:r>
    </w:p>
    <w:p w14:paraId="7AE9EB52" w14:textId="77777777" w:rsidR="00535AD9" w:rsidRDefault="00535AD9" w:rsidP="00352B07">
      <w:pPr>
        <w:ind w:left="0"/>
        <w:rPr>
          <w:i/>
          <w:iCs/>
          <w:szCs w:val="22"/>
        </w:rPr>
      </w:pPr>
    </w:p>
    <w:p w14:paraId="3AD74740" w14:textId="5D807576" w:rsidR="00535AD9" w:rsidRPr="00061C7D" w:rsidRDefault="00535AD9" w:rsidP="00352B07">
      <w:pPr>
        <w:ind w:left="0"/>
        <w:rPr>
          <w:i/>
          <w:iCs/>
          <w:szCs w:val="22"/>
        </w:rPr>
      </w:pPr>
      <w:r w:rsidRPr="00061C7D">
        <w:rPr>
          <w:i/>
          <w:iCs/>
          <w:szCs w:val="22"/>
        </w:rPr>
        <w:t>Mitt h-index i Web of Science är 14</w:t>
      </w:r>
      <w:r w:rsidR="00061C7D" w:rsidRPr="00061C7D">
        <w:rPr>
          <w:i/>
          <w:iCs/>
          <w:szCs w:val="22"/>
        </w:rPr>
        <w:t xml:space="preserve">, med </w:t>
      </w:r>
      <w:r w:rsidR="00061C7D">
        <w:rPr>
          <w:i/>
          <w:iCs/>
          <w:szCs w:val="22"/>
        </w:rPr>
        <w:t>6</w:t>
      </w:r>
      <w:r w:rsidR="0046394E">
        <w:rPr>
          <w:i/>
          <w:iCs/>
          <w:szCs w:val="22"/>
        </w:rPr>
        <w:t>85</w:t>
      </w:r>
      <w:r w:rsidR="00061C7D">
        <w:rPr>
          <w:i/>
          <w:iCs/>
          <w:szCs w:val="22"/>
        </w:rPr>
        <w:t xml:space="preserve"> citeringar och </w:t>
      </w:r>
      <w:r w:rsidR="00061C7D" w:rsidRPr="00061C7D">
        <w:rPr>
          <w:i/>
          <w:iCs/>
          <w:szCs w:val="22"/>
        </w:rPr>
        <w:t>en</w:t>
      </w:r>
      <w:r w:rsidR="00061C7D">
        <w:rPr>
          <w:i/>
          <w:iCs/>
          <w:szCs w:val="22"/>
        </w:rPr>
        <w:t xml:space="preserve"> citeringsmedian på 76 för de 29 publikationer som finns registrerade. </w:t>
      </w:r>
      <w:r w:rsidR="004760CC">
        <w:rPr>
          <w:i/>
          <w:iCs/>
          <w:szCs w:val="22"/>
        </w:rPr>
        <w:t xml:space="preserve">Denna analys utesluter dock </w:t>
      </w:r>
      <w:r w:rsidR="003827B0">
        <w:rPr>
          <w:i/>
          <w:iCs/>
          <w:szCs w:val="22"/>
        </w:rPr>
        <w:t>bland annat</w:t>
      </w:r>
      <w:r w:rsidR="00414CD8">
        <w:rPr>
          <w:i/>
          <w:iCs/>
          <w:szCs w:val="22"/>
        </w:rPr>
        <w:t xml:space="preserve"> mina publikationer på svenska</w:t>
      </w:r>
      <w:r w:rsidR="007644AA">
        <w:rPr>
          <w:i/>
          <w:iCs/>
          <w:szCs w:val="22"/>
        </w:rPr>
        <w:t xml:space="preserve">, som </w:t>
      </w:r>
      <w:proofErr w:type="gramStart"/>
      <w:r w:rsidR="007644AA">
        <w:rPr>
          <w:i/>
          <w:iCs/>
          <w:szCs w:val="22"/>
        </w:rPr>
        <w:t>istället</w:t>
      </w:r>
      <w:proofErr w:type="gramEnd"/>
      <w:r w:rsidR="00414CD8">
        <w:rPr>
          <w:i/>
          <w:iCs/>
          <w:szCs w:val="22"/>
        </w:rPr>
        <w:t xml:space="preserve"> inkluderas i Google </w:t>
      </w:r>
      <w:proofErr w:type="spellStart"/>
      <w:r w:rsidR="00414CD8">
        <w:rPr>
          <w:i/>
          <w:iCs/>
          <w:szCs w:val="22"/>
        </w:rPr>
        <w:t>Scholar</w:t>
      </w:r>
      <w:proofErr w:type="spellEnd"/>
      <w:r w:rsidR="00E46139">
        <w:rPr>
          <w:i/>
          <w:iCs/>
          <w:szCs w:val="22"/>
        </w:rPr>
        <w:t xml:space="preserve">, där mitt h-index är 21, med </w:t>
      </w:r>
      <w:r w:rsidR="006A6668">
        <w:rPr>
          <w:i/>
          <w:iCs/>
          <w:szCs w:val="22"/>
        </w:rPr>
        <w:t>2 051</w:t>
      </w:r>
      <w:r w:rsidR="00E46139">
        <w:rPr>
          <w:i/>
          <w:iCs/>
          <w:szCs w:val="22"/>
        </w:rPr>
        <w:t xml:space="preserve"> citeringar</w:t>
      </w:r>
      <w:r w:rsidR="00E135E8">
        <w:rPr>
          <w:i/>
          <w:iCs/>
          <w:szCs w:val="22"/>
        </w:rPr>
        <w:t xml:space="preserve"> knutna till ett 50-tal arbeten. </w:t>
      </w:r>
      <w:r w:rsidR="004D787D">
        <w:rPr>
          <w:i/>
          <w:iCs/>
          <w:szCs w:val="22"/>
        </w:rPr>
        <w:t xml:space="preserve">I verktyget </w:t>
      </w:r>
      <w:proofErr w:type="spellStart"/>
      <w:r w:rsidR="004D787D">
        <w:rPr>
          <w:i/>
          <w:iCs/>
          <w:szCs w:val="22"/>
        </w:rPr>
        <w:t>Altmetrics</w:t>
      </w:r>
      <w:proofErr w:type="spellEnd"/>
      <w:r w:rsidR="004D787D">
        <w:rPr>
          <w:i/>
          <w:iCs/>
          <w:szCs w:val="22"/>
        </w:rPr>
        <w:t xml:space="preserve"> kan man också se att mina arbeten har </w:t>
      </w:r>
      <w:r w:rsidR="00610999">
        <w:rPr>
          <w:i/>
          <w:iCs/>
          <w:szCs w:val="22"/>
        </w:rPr>
        <w:t>hänvisats till i policy</w:t>
      </w:r>
      <w:r w:rsidR="00564E8B">
        <w:rPr>
          <w:i/>
          <w:iCs/>
          <w:szCs w:val="22"/>
        </w:rPr>
        <w:t>dokument från framför</w:t>
      </w:r>
      <w:r w:rsidR="003827B0">
        <w:rPr>
          <w:i/>
          <w:iCs/>
          <w:szCs w:val="22"/>
        </w:rPr>
        <w:t xml:space="preserve"> </w:t>
      </w:r>
      <w:r w:rsidR="00564E8B">
        <w:rPr>
          <w:i/>
          <w:iCs/>
          <w:szCs w:val="22"/>
        </w:rPr>
        <w:t>allt de nordiska länderna (</w:t>
      </w:r>
      <w:proofErr w:type="gramStart"/>
      <w:r w:rsidR="00564E8B">
        <w:rPr>
          <w:i/>
          <w:iCs/>
          <w:szCs w:val="22"/>
        </w:rPr>
        <w:t>t.ex.</w:t>
      </w:r>
      <w:proofErr w:type="gramEnd"/>
      <w:r w:rsidR="00564E8B">
        <w:rPr>
          <w:i/>
          <w:iCs/>
          <w:szCs w:val="22"/>
        </w:rPr>
        <w:t xml:space="preserve"> SBU,</w:t>
      </w:r>
      <w:r w:rsidR="00884E45">
        <w:rPr>
          <w:i/>
          <w:iCs/>
          <w:szCs w:val="22"/>
        </w:rPr>
        <w:t xml:space="preserve"> BRÅ,</w:t>
      </w:r>
      <w:r w:rsidR="00564E8B">
        <w:rPr>
          <w:i/>
          <w:iCs/>
          <w:szCs w:val="22"/>
        </w:rPr>
        <w:t xml:space="preserve"> </w:t>
      </w:r>
      <w:r w:rsidR="003827B0">
        <w:rPr>
          <w:i/>
          <w:iCs/>
          <w:szCs w:val="22"/>
        </w:rPr>
        <w:t xml:space="preserve">Folkhälsomyndigheten, </w:t>
      </w:r>
      <w:proofErr w:type="spellStart"/>
      <w:r w:rsidR="00997043">
        <w:rPr>
          <w:i/>
          <w:iCs/>
          <w:szCs w:val="22"/>
        </w:rPr>
        <w:t>Sundhedsstyrelsen</w:t>
      </w:r>
      <w:proofErr w:type="spellEnd"/>
      <w:r w:rsidR="00997043">
        <w:rPr>
          <w:i/>
          <w:iCs/>
          <w:szCs w:val="22"/>
        </w:rPr>
        <w:t xml:space="preserve">, </w:t>
      </w:r>
      <w:r w:rsidR="00C94BAC">
        <w:rPr>
          <w:i/>
          <w:iCs/>
          <w:szCs w:val="22"/>
        </w:rPr>
        <w:t xml:space="preserve">Norges offentlige </w:t>
      </w:r>
      <w:proofErr w:type="spellStart"/>
      <w:r w:rsidR="00C94BAC">
        <w:rPr>
          <w:i/>
          <w:iCs/>
          <w:szCs w:val="22"/>
        </w:rPr>
        <w:t>utredninger</w:t>
      </w:r>
      <w:proofErr w:type="spellEnd"/>
      <w:r w:rsidR="00363825">
        <w:rPr>
          <w:i/>
          <w:iCs/>
          <w:szCs w:val="22"/>
        </w:rPr>
        <w:t>)</w:t>
      </w:r>
      <w:r w:rsidR="007644AA">
        <w:rPr>
          <w:i/>
          <w:iCs/>
          <w:szCs w:val="22"/>
        </w:rPr>
        <w:t xml:space="preserve">. </w:t>
      </w:r>
    </w:p>
    <w:p w14:paraId="2C4A2A03" w14:textId="77777777" w:rsidR="00EF403A" w:rsidRPr="00061C7D" w:rsidRDefault="00EF403A" w:rsidP="006F0433">
      <w:pPr>
        <w:ind w:left="567" w:hanging="567"/>
        <w:rPr>
          <w:szCs w:val="22"/>
        </w:rPr>
      </w:pPr>
    </w:p>
    <w:p w14:paraId="52D598D9" w14:textId="1635E2CA" w:rsidR="008C0C6C" w:rsidRPr="005A3C6E" w:rsidRDefault="008C0C6C" w:rsidP="006F0433">
      <w:pPr>
        <w:ind w:left="567" w:hanging="567"/>
        <w:rPr>
          <w:szCs w:val="22"/>
          <w:lang w:val="en-US"/>
        </w:rPr>
      </w:pPr>
      <w:r w:rsidRPr="0029205D">
        <w:rPr>
          <w:szCs w:val="22"/>
          <w:lang w:val="en-US"/>
        </w:rPr>
        <w:t xml:space="preserve">Ahlgren, T., Andershed, H., &amp; Andershed, A-K. </w:t>
      </w:r>
      <w:r w:rsidRPr="00C61E56">
        <w:rPr>
          <w:szCs w:val="22"/>
        </w:rPr>
        <w:t>(2010). Vad fungerar i Sverige? Om svenska utvärderingar av insatser till ungdomar som begår brott. I H. Andershed, A-K. Andershed, &amp; K. Söderholm-Carpelan (</w:t>
      </w:r>
      <w:r w:rsidR="00A07D7B" w:rsidRPr="00C61E56">
        <w:rPr>
          <w:szCs w:val="22"/>
        </w:rPr>
        <w:t>Red.</w:t>
      </w:r>
      <w:r w:rsidRPr="00C61E56">
        <w:rPr>
          <w:szCs w:val="22"/>
        </w:rPr>
        <w:t xml:space="preserve">). </w:t>
      </w:r>
      <w:r w:rsidRPr="00C61E56">
        <w:rPr>
          <w:i/>
          <w:iCs/>
          <w:szCs w:val="22"/>
        </w:rPr>
        <w:t xml:space="preserve">Ungdomar som begår brott. </w:t>
      </w:r>
      <w:r w:rsidRPr="00B95C62">
        <w:rPr>
          <w:i/>
          <w:iCs/>
          <w:szCs w:val="22"/>
        </w:rPr>
        <w:t>Vilka insatser fungerar?</w:t>
      </w:r>
      <w:r w:rsidRPr="00B95C62">
        <w:rPr>
          <w:szCs w:val="22"/>
        </w:rPr>
        <w:t xml:space="preserve"> </w:t>
      </w:r>
      <w:r w:rsidR="00FE483F" w:rsidRPr="00B95C62">
        <w:rPr>
          <w:szCs w:val="22"/>
        </w:rPr>
        <w:t>(s.</w:t>
      </w:r>
      <w:r w:rsidRPr="00B95C62">
        <w:rPr>
          <w:szCs w:val="22"/>
        </w:rPr>
        <w:t xml:space="preserve"> </w:t>
      </w:r>
      <w:proofErr w:type="gramStart"/>
      <w:r w:rsidRPr="00B95C62">
        <w:rPr>
          <w:szCs w:val="22"/>
        </w:rPr>
        <w:t>126-149</w:t>
      </w:r>
      <w:proofErr w:type="gramEnd"/>
      <w:r w:rsidRPr="00B95C62">
        <w:rPr>
          <w:szCs w:val="22"/>
        </w:rPr>
        <w:t xml:space="preserve">). </w:t>
      </w:r>
      <w:r w:rsidRPr="005A3C6E">
        <w:rPr>
          <w:szCs w:val="22"/>
          <w:lang w:val="en-US"/>
        </w:rPr>
        <w:t>Stockholm: Gothia.</w:t>
      </w:r>
    </w:p>
    <w:p w14:paraId="4E4E04CE" w14:textId="77777777" w:rsidR="009B3256" w:rsidRPr="0029205D" w:rsidRDefault="009B3256" w:rsidP="006F0433">
      <w:pPr>
        <w:ind w:left="567" w:hanging="567"/>
        <w:rPr>
          <w:szCs w:val="22"/>
          <w:lang w:val="en-US"/>
        </w:rPr>
      </w:pPr>
      <w:r w:rsidRPr="0029205D">
        <w:rPr>
          <w:szCs w:val="22"/>
          <w:lang w:val="en-US"/>
        </w:rPr>
        <w:t xml:space="preserve">Andershed, A-K. (2005). </w:t>
      </w:r>
      <w:r w:rsidRPr="0029205D">
        <w:rPr>
          <w:i/>
          <w:iCs/>
          <w:szCs w:val="22"/>
          <w:lang w:val="en-US"/>
        </w:rPr>
        <w:t xml:space="preserve">In synch with adolescence: The role of </w:t>
      </w:r>
      <w:proofErr w:type="spellStart"/>
      <w:r w:rsidRPr="0029205D">
        <w:rPr>
          <w:i/>
          <w:iCs/>
          <w:szCs w:val="22"/>
          <w:lang w:val="en-US"/>
        </w:rPr>
        <w:t>Morningness-Eveningness</w:t>
      </w:r>
      <w:proofErr w:type="spellEnd"/>
      <w:r w:rsidRPr="0029205D">
        <w:rPr>
          <w:i/>
          <w:iCs/>
          <w:szCs w:val="22"/>
          <w:lang w:val="en-US"/>
        </w:rPr>
        <w:t xml:space="preserve"> in development</w:t>
      </w:r>
      <w:r w:rsidRPr="0029205D">
        <w:rPr>
          <w:szCs w:val="22"/>
          <w:lang w:val="en-US"/>
        </w:rPr>
        <w:t>. New York: Springer.</w:t>
      </w:r>
    </w:p>
    <w:p w14:paraId="79382304" w14:textId="7855E72E" w:rsidR="00971917" w:rsidRPr="00C50DBC" w:rsidRDefault="00971917" w:rsidP="006F0433">
      <w:pPr>
        <w:ind w:left="567" w:hanging="567"/>
        <w:rPr>
          <w:szCs w:val="22"/>
          <w:lang w:val="en-US"/>
        </w:rPr>
      </w:pPr>
      <w:r w:rsidRPr="0029205D">
        <w:rPr>
          <w:szCs w:val="22"/>
          <w:lang w:val="en-US"/>
        </w:rPr>
        <w:t xml:space="preserve">Andershed, A-K. </w:t>
      </w:r>
      <w:r w:rsidR="00FE483F" w:rsidRPr="0029205D">
        <w:rPr>
          <w:szCs w:val="22"/>
          <w:lang w:val="en-US"/>
        </w:rPr>
        <w:t>(Red.)</w:t>
      </w:r>
      <w:r w:rsidRPr="0029205D">
        <w:rPr>
          <w:szCs w:val="22"/>
          <w:lang w:val="en-US"/>
        </w:rPr>
        <w:t xml:space="preserve"> (2013).  </w:t>
      </w:r>
      <w:r w:rsidRPr="0029205D">
        <w:rPr>
          <w:i/>
          <w:iCs/>
          <w:szCs w:val="22"/>
          <w:lang w:val="en-US"/>
        </w:rPr>
        <w:t>Girls at Risk. Swedish Longitudinal Research on Adjustment</w:t>
      </w:r>
      <w:r w:rsidRPr="0029205D">
        <w:rPr>
          <w:szCs w:val="22"/>
          <w:lang w:val="en-US"/>
        </w:rPr>
        <w:t xml:space="preserve">. </w:t>
      </w:r>
      <w:r w:rsidRPr="00C50DBC">
        <w:rPr>
          <w:szCs w:val="22"/>
          <w:lang w:val="en-US"/>
        </w:rPr>
        <w:t>New York: Springer.</w:t>
      </w:r>
    </w:p>
    <w:p w14:paraId="177E2217" w14:textId="4DB7D7CD" w:rsidR="008C0C6C" w:rsidRPr="00C50DBC" w:rsidRDefault="008C0C6C" w:rsidP="006F0433">
      <w:pPr>
        <w:ind w:left="567" w:hanging="567"/>
        <w:rPr>
          <w:szCs w:val="22"/>
          <w:lang w:val="en-US"/>
        </w:rPr>
      </w:pPr>
      <w:r w:rsidRPr="00C50DBC">
        <w:rPr>
          <w:szCs w:val="22"/>
          <w:lang w:val="en-US"/>
        </w:rPr>
        <w:t xml:space="preserve">Andershed, A-K. (2013). </w:t>
      </w:r>
      <w:r w:rsidRPr="0029205D">
        <w:rPr>
          <w:szCs w:val="22"/>
          <w:lang w:val="en-US"/>
        </w:rPr>
        <w:t xml:space="preserve">Girls at </w:t>
      </w:r>
      <w:proofErr w:type="gramStart"/>
      <w:r w:rsidRPr="0029205D">
        <w:rPr>
          <w:szCs w:val="22"/>
          <w:lang w:val="en-US"/>
        </w:rPr>
        <w:t>risk in their own right</w:t>
      </w:r>
      <w:proofErr w:type="gramEnd"/>
      <w:r w:rsidRPr="0029205D">
        <w:rPr>
          <w:szCs w:val="22"/>
          <w:lang w:val="en-US"/>
        </w:rPr>
        <w:t xml:space="preserve">. I </w:t>
      </w:r>
      <w:proofErr w:type="gramStart"/>
      <w:r w:rsidRPr="0029205D">
        <w:rPr>
          <w:szCs w:val="22"/>
          <w:lang w:val="en-US"/>
        </w:rPr>
        <w:t>A</w:t>
      </w:r>
      <w:proofErr w:type="gramEnd"/>
      <w:r w:rsidRPr="0029205D">
        <w:rPr>
          <w:szCs w:val="22"/>
          <w:lang w:val="en-US"/>
        </w:rPr>
        <w:t xml:space="preserve">-K Andershed </w:t>
      </w:r>
      <w:r w:rsidR="00FE483F" w:rsidRPr="0029205D">
        <w:rPr>
          <w:szCs w:val="22"/>
          <w:lang w:val="en-US"/>
        </w:rPr>
        <w:t>(Red.)</w:t>
      </w:r>
      <w:r w:rsidRPr="0029205D">
        <w:rPr>
          <w:szCs w:val="22"/>
          <w:lang w:val="en-US"/>
        </w:rPr>
        <w:t xml:space="preserve">, </w:t>
      </w:r>
      <w:r w:rsidRPr="0029205D">
        <w:rPr>
          <w:i/>
          <w:iCs/>
          <w:szCs w:val="22"/>
          <w:lang w:val="en-US"/>
        </w:rPr>
        <w:t xml:space="preserve">Girls at Risk. </w:t>
      </w:r>
      <w:r w:rsidRPr="00C50DBC">
        <w:rPr>
          <w:i/>
          <w:iCs/>
          <w:szCs w:val="22"/>
          <w:lang w:val="en-US"/>
        </w:rPr>
        <w:t>Swedish Longitudinal Research on Adjustment</w:t>
      </w:r>
      <w:r w:rsidRPr="00C50DBC">
        <w:rPr>
          <w:szCs w:val="22"/>
          <w:lang w:val="en-US"/>
        </w:rPr>
        <w:t xml:space="preserve"> </w:t>
      </w:r>
      <w:r w:rsidR="00FE483F" w:rsidRPr="00C50DBC">
        <w:rPr>
          <w:szCs w:val="22"/>
          <w:lang w:val="en-US"/>
        </w:rPr>
        <w:t>(s.</w:t>
      </w:r>
      <w:r w:rsidRPr="00C50DBC">
        <w:rPr>
          <w:szCs w:val="22"/>
          <w:lang w:val="en-US"/>
        </w:rPr>
        <w:t xml:space="preserve"> 1-8). New York: Springer.</w:t>
      </w:r>
    </w:p>
    <w:p w14:paraId="3F0A9FCA" w14:textId="64826364" w:rsidR="0095500B" w:rsidRPr="00C50DBC" w:rsidRDefault="0095500B" w:rsidP="006F0433">
      <w:pPr>
        <w:ind w:left="567" w:hanging="567"/>
        <w:rPr>
          <w:szCs w:val="22"/>
          <w:lang w:val="en-US"/>
        </w:rPr>
      </w:pPr>
      <w:r w:rsidRPr="0029205D">
        <w:rPr>
          <w:szCs w:val="22"/>
          <w:lang w:val="en-US"/>
        </w:rPr>
        <w:lastRenderedPageBreak/>
        <w:t>Anders</w:t>
      </w:r>
      <w:r w:rsidR="007B0B1C" w:rsidRPr="0029205D">
        <w:rPr>
          <w:szCs w:val="22"/>
          <w:lang w:val="en-US"/>
        </w:rPr>
        <w:t>hed, A-K., &amp; Andershed, H. (202</w:t>
      </w:r>
      <w:r w:rsidR="00F86F3A" w:rsidRPr="0029205D">
        <w:rPr>
          <w:szCs w:val="22"/>
          <w:lang w:val="en-US"/>
        </w:rPr>
        <w:t>2</w:t>
      </w:r>
      <w:r w:rsidRPr="0029205D">
        <w:rPr>
          <w:szCs w:val="22"/>
          <w:lang w:val="en-US"/>
        </w:rPr>
        <w:t xml:space="preserve">). </w:t>
      </w:r>
      <w:r w:rsidRPr="0029205D">
        <w:rPr>
          <w:iCs/>
          <w:szCs w:val="22"/>
          <w:lang w:val="en-US"/>
        </w:rPr>
        <w:t>Desistance from Conduct Problems During Childhood – Potential Explanatory Factors and Assessment.</w:t>
      </w:r>
      <w:r w:rsidRPr="0029205D">
        <w:rPr>
          <w:szCs w:val="22"/>
          <w:lang w:val="en-US"/>
        </w:rPr>
        <w:t xml:space="preserve"> In C. Langton &amp; C. Worling (</w:t>
      </w:r>
      <w:r w:rsidR="00A07D7B" w:rsidRPr="0029205D">
        <w:rPr>
          <w:szCs w:val="22"/>
          <w:lang w:val="en-US"/>
        </w:rPr>
        <w:t>Red.</w:t>
      </w:r>
      <w:r w:rsidRPr="0029205D">
        <w:rPr>
          <w:szCs w:val="22"/>
          <w:lang w:val="en-US"/>
        </w:rPr>
        <w:t xml:space="preserve">). </w:t>
      </w:r>
      <w:r w:rsidR="0080620D" w:rsidRPr="0029205D">
        <w:rPr>
          <w:i/>
          <w:iCs/>
          <w:szCs w:val="22"/>
          <w:lang w:val="en-US"/>
        </w:rPr>
        <w:t>Facilitating Desistance from Aggression and Crime: Theory, Research, and Strength-Based Practices</w:t>
      </w:r>
      <w:r w:rsidR="00D24846" w:rsidRPr="0029205D">
        <w:rPr>
          <w:szCs w:val="22"/>
          <w:lang w:val="en-US"/>
        </w:rPr>
        <w:t xml:space="preserve"> </w:t>
      </w:r>
      <w:r w:rsidR="00FE483F" w:rsidRPr="0029205D">
        <w:rPr>
          <w:szCs w:val="22"/>
          <w:lang w:val="en-US"/>
        </w:rPr>
        <w:t>(s.</w:t>
      </w:r>
      <w:r w:rsidR="00D24846" w:rsidRPr="0029205D">
        <w:rPr>
          <w:szCs w:val="22"/>
          <w:lang w:val="en-US"/>
        </w:rPr>
        <w:t xml:space="preserve"> 167-188)</w:t>
      </w:r>
      <w:r w:rsidRPr="0029205D">
        <w:rPr>
          <w:szCs w:val="22"/>
          <w:lang w:val="en-US"/>
        </w:rPr>
        <w:t xml:space="preserve">.  </w:t>
      </w:r>
      <w:r w:rsidRPr="00C50DBC">
        <w:rPr>
          <w:szCs w:val="22"/>
          <w:lang w:val="en-US"/>
        </w:rPr>
        <w:t>United Kingdom:  John Wiley &amp; Sons.</w:t>
      </w:r>
    </w:p>
    <w:p w14:paraId="55F70EB1" w14:textId="77777777" w:rsidR="00306907" w:rsidRPr="0029205D" w:rsidRDefault="00306907" w:rsidP="006F0433">
      <w:pPr>
        <w:ind w:left="567" w:hanging="567"/>
        <w:rPr>
          <w:lang w:val="en-US"/>
        </w:rPr>
      </w:pPr>
      <w:r w:rsidRPr="0029205D">
        <w:rPr>
          <w:szCs w:val="22"/>
          <w:lang w:val="en-US"/>
        </w:rPr>
        <w:t>Andershed, A-K., &amp; Andershed, H. (</w:t>
      </w:r>
      <w:r w:rsidR="00964BF3" w:rsidRPr="0029205D">
        <w:rPr>
          <w:szCs w:val="22"/>
          <w:lang w:val="en-US"/>
        </w:rPr>
        <w:t>2015</w:t>
      </w:r>
      <w:r w:rsidRPr="0029205D">
        <w:rPr>
          <w:szCs w:val="22"/>
          <w:lang w:val="en-US"/>
        </w:rPr>
        <w:t>). Risk and prot</w:t>
      </w:r>
      <w:r w:rsidRPr="0029205D">
        <w:rPr>
          <w:lang w:val="en-US"/>
        </w:rPr>
        <w:t>ective factors among preschool children: Integrating research and practice</w:t>
      </w:r>
      <w:r w:rsidRPr="0029205D">
        <w:rPr>
          <w:i/>
          <w:lang w:val="en-US"/>
        </w:rPr>
        <w:t>. Journal of Evidence-Informed Social Work</w:t>
      </w:r>
      <w:r w:rsidR="00964BF3" w:rsidRPr="0029205D">
        <w:rPr>
          <w:i/>
          <w:lang w:val="en-US"/>
        </w:rPr>
        <w:t>, 12</w:t>
      </w:r>
      <w:r w:rsidR="00964BF3" w:rsidRPr="0029205D">
        <w:rPr>
          <w:lang w:val="en-US"/>
        </w:rPr>
        <w:t>, 412-424</w:t>
      </w:r>
      <w:r w:rsidRPr="0029205D">
        <w:rPr>
          <w:lang w:val="en-US"/>
        </w:rPr>
        <w:t xml:space="preserve">. </w:t>
      </w:r>
    </w:p>
    <w:p w14:paraId="18B27DB3" w14:textId="453E26D5" w:rsidR="002527DE" w:rsidRPr="0029205D" w:rsidRDefault="00306907" w:rsidP="006F0433">
      <w:pPr>
        <w:ind w:left="567" w:hanging="567"/>
        <w:rPr>
          <w:lang w:val="en-US"/>
        </w:rPr>
      </w:pPr>
      <w:r w:rsidRPr="0029205D">
        <w:rPr>
          <w:lang w:val="en-US"/>
        </w:rPr>
        <w:t>Andershed, A-K., &amp; Andershed, H. (</w:t>
      </w:r>
      <w:r w:rsidR="00DD13E2" w:rsidRPr="0029205D">
        <w:rPr>
          <w:lang w:val="en-US"/>
        </w:rPr>
        <w:t>201</w:t>
      </w:r>
      <w:r w:rsidR="00585571">
        <w:rPr>
          <w:lang w:val="en-US"/>
        </w:rPr>
        <w:t>5</w:t>
      </w:r>
      <w:r w:rsidRPr="0029205D">
        <w:rPr>
          <w:lang w:val="en-US"/>
        </w:rPr>
        <w:t xml:space="preserve">). Improving evidence-based social work practice with youths exhibiting conduct problems through structured assessment. </w:t>
      </w:r>
      <w:r w:rsidRPr="0029205D">
        <w:rPr>
          <w:i/>
          <w:lang w:val="en-US"/>
        </w:rPr>
        <w:t>European Journal of Social Work</w:t>
      </w:r>
      <w:r w:rsidR="00964BF3" w:rsidRPr="0029205D">
        <w:rPr>
          <w:i/>
          <w:lang w:val="en-US"/>
        </w:rPr>
        <w:t>,</w:t>
      </w:r>
      <w:r w:rsidR="00964BF3" w:rsidRPr="0029205D">
        <w:rPr>
          <w:lang w:val="en-US"/>
        </w:rPr>
        <w:t xml:space="preserve"> </w:t>
      </w:r>
      <w:r w:rsidR="00857C28" w:rsidRPr="00857C28">
        <w:rPr>
          <w:i/>
          <w:iCs/>
          <w:lang w:val="en-US"/>
        </w:rPr>
        <w:t>19</w:t>
      </w:r>
      <w:r w:rsidR="00857C28" w:rsidRPr="00857C28">
        <w:rPr>
          <w:lang w:val="en-US"/>
        </w:rPr>
        <w:t>, 887–900</w:t>
      </w:r>
      <w:r w:rsidRPr="0029205D">
        <w:rPr>
          <w:lang w:val="en-US"/>
        </w:rPr>
        <w:t xml:space="preserve">. </w:t>
      </w:r>
    </w:p>
    <w:p w14:paraId="6DD506CD" w14:textId="46DA2E28" w:rsidR="002527DE" w:rsidRPr="00C61E56" w:rsidRDefault="006E7773" w:rsidP="006F0433">
      <w:pPr>
        <w:ind w:left="567" w:hanging="567"/>
        <w:rPr>
          <w:color w:val="000000"/>
          <w:szCs w:val="22"/>
        </w:rPr>
      </w:pPr>
      <w:r w:rsidRPr="0029205D">
        <w:rPr>
          <w:color w:val="000000"/>
          <w:szCs w:val="22"/>
          <w:lang w:val="en-US"/>
        </w:rPr>
        <w:t>Andershed, A-K., &amp; Andershed, H. (</w:t>
      </w:r>
      <w:r w:rsidR="00A07D7B" w:rsidRPr="0029205D">
        <w:rPr>
          <w:color w:val="000000"/>
          <w:szCs w:val="22"/>
          <w:lang w:val="en-US"/>
        </w:rPr>
        <w:t>Red.</w:t>
      </w:r>
      <w:r w:rsidRPr="0029205D">
        <w:rPr>
          <w:color w:val="000000"/>
          <w:szCs w:val="22"/>
          <w:lang w:val="en-US"/>
        </w:rPr>
        <w:t xml:space="preserve">) </w:t>
      </w:r>
      <w:r w:rsidRPr="00C61E56">
        <w:rPr>
          <w:color w:val="000000"/>
          <w:szCs w:val="22"/>
        </w:rPr>
        <w:t xml:space="preserve">(2013). </w:t>
      </w:r>
      <w:r w:rsidRPr="00C61E56">
        <w:rPr>
          <w:i/>
          <w:color w:val="000000"/>
          <w:szCs w:val="22"/>
        </w:rPr>
        <w:t xml:space="preserve">Att studera människors utveckling – Resultat från forskningsprogrammet IDA </w:t>
      </w:r>
      <w:proofErr w:type="gramStart"/>
      <w:r w:rsidRPr="00C61E56">
        <w:rPr>
          <w:i/>
          <w:color w:val="000000"/>
          <w:szCs w:val="22"/>
        </w:rPr>
        <w:t>1965-2013</w:t>
      </w:r>
      <w:proofErr w:type="gramEnd"/>
      <w:r w:rsidRPr="00C61E56">
        <w:rPr>
          <w:color w:val="000000"/>
          <w:szCs w:val="22"/>
        </w:rPr>
        <w:t xml:space="preserve">. Lund: Studentlitteratur. </w:t>
      </w:r>
    </w:p>
    <w:p w14:paraId="742EBB9E" w14:textId="20DEC19F" w:rsidR="002527DE" w:rsidRPr="00C61E56" w:rsidRDefault="00E45BDA" w:rsidP="006F0433">
      <w:pPr>
        <w:ind w:left="567" w:hanging="567"/>
        <w:rPr>
          <w:color w:val="000000"/>
          <w:szCs w:val="22"/>
        </w:rPr>
      </w:pPr>
      <w:r w:rsidRPr="005A3C6E">
        <w:rPr>
          <w:color w:val="000000"/>
          <w:szCs w:val="22"/>
          <w:lang w:val="en-US"/>
        </w:rPr>
        <w:t xml:space="preserve">Andershed, A-K., &amp; Andershed, H. (2013). </w:t>
      </w:r>
      <w:r w:rsidRPr="00C61E56">
        <w:rPr>
          <w:color w:val="000000"/>
          <w:szCs w:val="22"/>
        </w:rPr>
        <w:t>En introduktion till longitudinell forskning och IDA-programmet. I A-K. Andershed &amp; H. Andershed (</w:t>
      </w:r>
      <w:r w:rsidR="00A07D7B" w:rsidRPr="00C61E56">
        <w:rPr>
          <w:color w:val="000000"/>
          <w:szCs w:val="22"/>
        </w:rPr>
        <w:t>Red.</w:t>
      </w:r>
      <w:r w:rsidRPr="00C61E56">
        <w:rPr>
          <w:color w:val="000000"/>
          <w:szCs w:val="22"/>
        </w:rPr>
        <w:t xml:space="preserve">). </w:t>
      </w:r>
      <w:r w:rsidRPr="00C61E56">
        <w:rPr>
          <w:i/>
          <w:color w:val="000000"/>
          <w:szCs w:val="22"/>
        </w:rPr>
        <w:t xml:space="preserve">Att studera människors utveckling – Resultat från forskningsprogrammet IDA </w:t>
      </w:r>
      <w:proofErr w:type="gramStart"/>
      <w:r w:rsidRPr="00C61E56">
        <w:rPr>
          <w:i/>
          <w:color w:val="000000"/>
          <w:szCs w:val="22"/>
        </w:rPr>
        <w:t>1965-2013</w:t>
      </w:r>
      <w:proofErr w:type="gramEnd"/>
      <w:r w:rsidRPr="00C61E56">
        <w:rPr>
          <w:i/>
          <w:color w:val="000000"/>
          <w:szCs w:val="22"/>
        </w:rPr>
        <w:t xml:space="preserve"> </w:t>
      </w:r>
      <w:r w:rsidR="00FE483F" w:rsidRPr="00C61E56">
        <w:rPr>
          <w:color w:val="000000"/>
          <w:szCs w:val="22"/>
        </w:rPr>
        <w:t>(s.</w:t>
      </w:r>
      <w:r w:rsidRPr="00C61E56">
        <w:rPr>
          <w:color w:val="000000"/>
          <w:szCs w:val="22"/>
        </w:rPr>
        <w:t xml:space="preserve"> 19-32). Lund: Studentlitteratur. </w:t>
      </w:r>
    </w:p>
    <w:p w14:paraId="649DF714" w14:textId="1CB6A4B1" w:rsidR="002527DE" w:rsidRPr="00C61E56" w:rsidRDefault="00E45BDA" w:rsidP="006F0433">
      <w:pPr>
        <w:ind w:left="567" w:hanging="567"/>
        <w:rPr>
          <w:color w:val="000000"/>
          <w:szCs w:val="22"/>
        </w:rPr>
      </w:pPr>
      <w:r w:rsidRPr="00B95C62">
        <w:rPr>
          <w:szCs w:val="22"/>
          <w:lang w:val="en-US"/>
        </w:rPr>
        <w:t>Andershed, A-K, Andershed, H., &amp; Söderholm-</w:t>
      </w:r>
      <w:proofErr w:type="spellStart"/>
      <w:r w:rsidRPr="00B95C62">
        <w:rPr>
          <w:szCs w:val="22"/>
          <w:lang w:val="en-US"/>
        </w:rPr>
        <w:t>Carpelan</w:t>
      </w:r>
      <w:proofErr w:type="spellEnd"/>
      <w:r w:rsidRPr="00B95C62">
        <w:rPr>
          <w:szCs w:val="22"/>
          <w:lang w:val="en-US"/>
        </w:rPr>
        <w:t xml:space="preserve">, K. (2010). </w:t>
      </w:r>
      <w:r w:rsidRPr="00C61E56">
        <w:rPr>
          <w:szCs w:val="22"/>
        </w:rPr>
        <w:t xml:space="preserve">Om insatser som kan användas i ungdomsvård och deras effekter. </w:t>
      </w:r>
      <w:r w:rsidRPr="00C61E56">
        <w:rPr>
          <w:color w:val="000000"/>
          <w:szCs w:val="22"/>
        </w:rPr>
        <w:t>I H. Andershed, A-K. Andershed, &amp; K. Söderholm-Carpelan (</w:t>
      </w:r>
      <w:r w:rsidR="00A07D7B" w:rsidRPr="00C61E56">
        <w:rPr>
          <w:color w:val="000000"/>
          <w:szCs w:val="22"/>
        </w:rPr>
        <w:t>Red.</w:t>
      </w:r>
      <w:r w:rsidRPr="00C61E56">
        <w:rPr>
          <w:color w:val="000000"/>
          <w:szCs w:val="22"/>
        </w:rPr>
        <w:t xml:space="preserve">). </w:t>
      </w:r>
      <w:r w:rsidRPr="00C61E56">
        <w:rPr>
          <w:i/>
          <w:color w:val="000000"/>
          <w:szCs w:val="22"/>
        </w:rPr>
        <w:t>Ungdomar som begår brott. Vilka insatser fungerar?</w:t>
      </w:r>
      <w:r w:rsidRPr="00C61E56">
        <w:rPr>
          <w:color w:val="000000"/>
          <w:szCs w:val="22"/>
        </w:rPr>
        <w:t xml:space="preserve"> </w:t>
      </w:r>
      <w:r w:rsidR="00FE483F" w:rsidRPr="00C61E56">
        <w:rPr>
          <w:color w:val="000000"/>
          <w:szCs w:val="22"/>
        </w:rPr>
        <w:t>(s.</w:t>
      </w:r>
      <w:r w:rsidRPr="00C61E56">
        <w:rPr>
          <w:color w:val="000000"/>
          <w:szCs w:val="22"/>
        </w:rPr>
        <w:t xml:space="preserve"> </w:t>
      </w:r>
      <w:proofErr w:type="gramStart"/>
      <w:r w:rsidRPr="00C61E56">
        <w:rPr>
          <w:color w:val="000000"/>
          <w:szCs w:val="22"/>
        </w:rPr>
        <w:t>51-102</w:t>
      </w:r>
      <w:proofErr w:type="gramEnd"/>
      <w:r w:rsidRPr="00C61E56">
        <w:rPr>
          <w:color w:val="000000"/>
          <w:szCs w:val="22"/>
        </w:rPr>
        <w:t>). Stockholm: Gothia.</w:t>
      </w:r>
    </w:p>
    <w:p w14:paraId="06A1AF27" w14:textId="25D8C90F" w:rsidR="00E45BDA" w:rsidRPr="00C50DBC" w:rsidRDefault="00E45BDA" w:rsidP="006F0433">
      <w:pPr>
        <w:ind w:left="567" w:hanging="567"/>
        <w:rPr>
          <w:szCs w:val="22"/>
          <w:lang w:val="en-US"/>
        </w:rPr>
      </w:pPr>
      <w:r w:rsidRPr="005A3C6E">
        <w:rPr>
          <w:szCs w:val="22"/>
        </w:rPr>
        <w:t xml:space="preserve">Andershed, A-K., Enebrink, P., &amp; Andershed, H. (2007). </w:t>
      </w:r>
      <w:r w:rsidRPr="00C61E56">
        <w:rPr>
          <w:szCs w:val="22"/>
        </w:rPr>
        <w:t xml:space="preserve">Normbrytande beteende bland internationellt adopterade barn – Riskfaktorer och interventioner. I M. Carlberg &amp; K. Nordin </w:t>
      </w:r>
      <w:proofErr w:type="spellStart"/>
      <w:r w:rsidRPr="00C61E56">
        <w:rPr>
          <w:szCs w:val="22"/>
        </w:rPr>
        <w:t>Jareno</w:t>
      </w:r>
      <w:proofErr w:type="spellEnd"/>
      <w:r w:rsidRPr="00C61E56">
        <w:rPr>
          <w:szCs w:val="22"/>
        </w:rPr>
        <w:t xml:space="preserve"> (</w:t>
      </w:r>
      <w:r w:rsidR="00A07D7B" w:rsidRPr="00C61E56">
        <w:rPr>
          <w:szCs w:val="22"/>
        </w:rPr>
        <w:t>Red.</w:t>
      </w:r>
      <w:r w:rsidRPr="00C61E56">
        <w:rPr>
          <w:szCs w:val="22"/>
        </w:rPr>
        <w:t xml:space="preserve">). </w:t>
      </w:r>
      <w:r w:rsidRPr="00C61E56">
        <w:rPr>
          <w:i/>
          <w:szCs w:val="22"/>
        </w:rPr>
        <w:t>Internationellt adopterade i Sverige – Vad säger forskningen?</w:t>
      </w:r>
      <w:r w:rsidRPr="00C61E56">
        <w:rPr>
          <w:szCs w:val="22"/>
        </w:rPr>
        <w:t xml:space="preserve"> </w:t>
      </w:r>
      <w:r w:rsidR="00FE483F" w:rsidRPr="00C50DBC">
        <w:rPr>
          <w:szCs w:val="22"/>
          <w:lang w:val="en-US"/>
        </w:rPr>
        <w:t>(s.</w:t>
      </w:r>
      <w:r w:rsidRPr="00C50DBC">
        <w:rPr>
          <w:szCs w:val="22"/>
          <w:lang w:val="en-US"/>
        </w:rPr>
        <w:t xml:space="preserve"> 121-165). Stockholm: Gothia </w:t>
      </w:r>
      <w:proofErr w:type="spellStart"/>
      <w:r w:rsidRPr="00C50DBC">
        <w:rPr>
          <w:szCs w:val="22"/>
          <w:lang w:val="en-US"/>
        </w:rPr>
        <w:t>förlag</w:t>
      </w:r>
      <w:proofErr w:type="spellEnd"/>
      <w:r w:rsidRPr="00C50DBC">
        <w:rPr>
          <w:szCs w:val="22"/>
          <w:lang w:val="en-US"/>
        </w:rPr>
        <w:t>.</w:t>
      </w:r>
    </w:p>
    <w:p w14:paraId="5B90E124" w14:textId="77777777" w:rsidR="002527DE" w:rsidRPr="0029205D" w:rsidRDefault="00E45BDA" w:rsidP="006F0433">
      <w:pPr>
        <w:ind w:left="567" w:hanging="567"/>
        <w:rPr>
          <w:lang w:val="en-US"/>
        </w:rPr>
      </w:pPr>
      <w:r w:rsidRPr="0029205D">
        <w:rPr>
          <w:lang w:val="en-US"/>
        </w:rPr>
        <w:t xml:space="preserve">Andershed, A-K., Gibson, C., &amp; Andershed, H. (2016). The role of cumulative risk and protection for violent offending. </w:t>
      </w:r>
      <w:r w:rsidRPr="0029205D">
        <w:rPr>
          <w:i/>
          <w:lang w:val="en-US"/>
        </w:rPr>
        <w:t xml:space="preserve">Journal of Criminal Justice, 45, </w:t>
      </w:r>
      <w:r w:rsidRPr="0029205D">
        <w:rPr>
          <w:lang w:val="en-US"/>
        </w:rPr>
        <w:t>78-84.</w:t>
      </w:r>
    </w:p>
    <w:p w14:paraId="7738016E" w14:textId="08A6051E" w:rsidR="002527DE" w:rsidRPr="00C50DBC" w:rsidRDefault="00E45BDA" w:rsidP="006F0433">
      <w:pPr>
        <w:ind w:left="567" w:hanging="567"/>
        <w:rPr>
          <w:color w:val="000000"/>
          <w:szCs w:val="22"/>
          <w:lang w:val="en-US"/>
        </w:rPr>
      </w:pPr>
      <w:r w:rsidRPr="0029205D">
        <w:rPr>
          <w:color w:val="000000"/>
          <w:szCs w:val="22"/>
          <w:lang w:val="en-US"/>
        </w:rPr>
        <w:t xml:space="preserve">Andershed, A-K., &amp; Pepler, D. J. (2013). Life-span continuity in female aggression and violence. I </w:t>
      </w:r>
      <w:proofErr w:type="gramStart"/>
      <w:r w:rsidRPr="0029205D">
        <w:rPr>
          <w:color w:val="000000"/>
          <w:szCs w:val="22"/>
          <w:lang w:val="en-US"/>
        </w:rPr>
        <w:t>A</w:t>
      </w:r>
      <w:proofErr w:type="gramEnd"/>
      <w:r w:rsidRPr="0029205D">
        <w:rPr>
          <w:color w:val="000000"/>
          <w:szCs w:val="22"/>
          <w:lang w:val="en-US"/>
        </w:rPr>
        <w:t xml:space="preserve">-K Andershed </w:t>
      </w:r>
      <w:r w:rsidR="00FE483F" w:rsidRPr="0029205D">
        <w:rPr>
          <w:color w:val="000000"/>
          <w:szCs w:val="22"/>
          <w:lang w:val="en-US"/>
        </w:rPr>
        <w:t>(Red.)</w:t>
      </w:r>
      <w:r w:rsidRPr="0029205D">
        <w:rPr>
          <w:color w:val="000000"/>
          <w:szCs w:val="22"/>
          <w:lang w:val="en-US"/>
        </w:rPr>
        <w:t xml:space="preserve">, </w:t>
      </w:r>
      <w:r w:rsidRPr="0029205D">
        <w:rPr>
          <w:i/>
          <w:color w:val="000000"/>
          <w:szCs w:val="22"/>
          <w:lang w:val="en-US"/>
        </w:rPr>
        <w:t xml:space="preserve">Girls at Risk. Swedish Longitudinal Research on Adjustment </w:t>
      </w:r>
      <w:r w:rsidR="00FE483F" w:rsidRPr="0029205D">
        <w:rPr>
          <w:color w:val="000000"/>
          <w:szCs w:val="22"/>
          <w:lang w:val="en-US"/>
        </w:rPr>
        <w:t>(s.</w:t>
      </w:r>
      <w:r w:rsidRPr="0029205D">
        <w:rPr>
          <w:color w:val="000000"/>
          <w:szCs w:val="22"/>
          <w:lang w:val="en-US"/>
        </w:rPr>
        <w:t xml:space="preserve"> 105-118). </w:t>
      </w:r>
      <w:r w:rsidRPr="00C50DBC">
        <w:rPr>
          <w:color w:val="000000"/>
          <w:szCs w:val="22"/>
          <w:lang w:val="en-US"/>
        </w:rPr>
        <w:t>New York: Springer.</w:t>
      </w:r>
    </w:p>
    <w:p w14:paraId="02D11102" w14:textId="641EFA02" w:rsidR="002527DE" w:rsidRPr="00C61E56" w:rsidRDefault="00E45BDA" w:rsidP="006F0433">
      <w:pPr>
        <w:ind w:left="567" w:hanging="567"/>
        <w:rPr>
          <w:color w:val="000000"/>
          <w:szCs w:val="22"/>
        </w:rPr>
      </w:pPr>
      <w:r w:rsidRPr="0029205D">
        <w:rPr>
          <w:color w:val="000000"/>
          <w:szCs w:val="22"/>
          <w:lang w:val="en-US"/>
        </w:rPr>
        <w:t xml:space="preserve">Andershed, H., &amp; Andershed, A-K. </w:t>
      </w:r>
      <w:r w:rsidRPr="00C50DBC">
        <w:rPr>
          <w:color w:val="000000"/>
          <w:szCs w:val="22"/>
          <w:lang w:val="en-US"/>
        </w:rPr>
        <w:t xml:space="preserve">(2012). </w:t>
      </w:r>
      <w:r w:rsidRPr="0029205D">
        <w:rPr>
          <w:color w:val="000000"/>
          <w:szCs w:val="22"/>
          <w:lang w:val="en-US"/>
        </w:rPr>
        <w:t xml:space="preserve">Externalizing and internalizing problems among youths and the need to understand the heterogeneity of these problems. I M. McKee </w:t>
      </w:r>
      <w:r w:rsidR="00FE483F" w:rsidRPr="0029205D">
        <w:rPr>
          <w:color w:val="000000"/>
          <w:szCs w:val="22"/>
          <w:lang w:val="en-US"/>
        </w:rPr>
        <w:t>(Red.)</w:t>
      </w:r>
      <w:r w:rsidRPr="0029205D">
        <w:rPr>
          <w:color w:val="000000"/>
          <w:szCs w:val="22"/>
          <w:lang w:val="en-US"/>
        </w:rPr>
        <w:t xml:space="preserve">, </w:t>
      </w:r>
      <w:r w:rsidRPr="0029205D">
        <w:rPr>
          <w:i/>
          <w:color w:val="000000"/>
          <w:szCs w:val="22"/>
          <w:lang w:val="en-US"/>
        </w:rPr>
        <w:t xml:space="preserve">For the sake of children: Social </w:t>
      </w:r>
      <w:proofErr w:type="spellStart"/>
      <w:r w:rsidRPr="0029205D">
        <w:rPr>
          <w:i/>
          <w:color w:val="000000"/>
          <w:szCs w:val="22"/>
          <w:lang w:val="en-US"/>
        </w:rPr>
        <w:t>paediatrics</w:t>
      </w:r>
      <w:proofErr w:type="spellEnd"/>
      <w:r w:rsidRPr="0029205D">
        <w:rPr>
          <w:i/>
          <w:color w:val="000000"/>
          <w:szCs w:val="22"/>
          <w:lang w:val="en-US"/>
        </w:rPr>
        <w:t xml:space="preserve"> in action</w:t>
      </w:r>
      <w:r w:rsidRPr="0029205D">
        <w:rPr>
          <w:color w:val="000000"/>
          <w:szCs w:val="22"/>
          <w:lang w:val="en-US"/>
        </w:rPr>
        <w:t xml:space="preserve"> </w:t>
      </w:r>
      <w:r w:rsidR="00FE483F" w:rsidRPr="0029205D">
        <w:rPr>
          <w:color w:val="000000"/>
          <w:szCs w:val="22"/>
          <w:lang w:val="en-US"/>
        </w:rPr>
        <w:t>(s.</w:t>
      </w:r>
      <w:r w:rsidRPr="0029205D">
        <w:rPr>
          <w:color w:val="000000"/>
          <w:szCs w:val="22"/>
          <w:lang w:val="en-US"/>
        </w:rPr>
        <w:t xml:space="preserve"> 60-68). </w:t>
      </w:r>
      <w:r w:rsidRPr="00C61E56">
        <w:rPr>
          <w:color w:val="000000"/>
          <w:szCs w:val="22"/>
        </w:rPr>
        <w:t>Karlstad: Karlstad University.</w:t>
      </w:r>
    </w:p>
    <w:p w14:paraId="719EA7B1" w14:textId="1369FBB7" w:rsidR="002527DE" w:rsidRPr="005A3C6E" w:rsidRDefault="00E45BDA" w:rsidP="006F0433">
      <w:pPr>
        <w:ind w:left="567" w:hanging="567"/>
        <w:rPr>
          <w:color w:val="000000"/>
          <w:szCs w:val="22"/>
          <w:lang w:val="en-US"/>
        </w:rPr>
      </w:pPr>
      <w:r w:rsidRPr="005A3C6E">
        <w:rPr>
          <w:color w:val="000000"/>
          <w:szCs w:val="22"/>
          <w:lang w:val="en-US"/>
        </w:rPr>
        <w:t xml:space="preserve">Andershed, H., &amp; Andershed, A-K. </w:t>
      </w:r>
      <w:r w:rsidRPr="00C61E56">
        <w:rPr>
          <w:color w:val="000000"/>
          <w:szCs w:val="22"/>
        </w:rPr>
        <w:t>(2010). Ungdomsbrottslighet: Hur vanligt är det och vad beror det på? I H. Andershed, A-K. Andershed, &amp; K. Söderholm-Carpelan (</w:t>
      </w:r>
      <w:r w:rsidR="00A07D7B" w:rsidRPr="00C61E56">
        <w:rPr>
          <w:color w:val="000000"/>
          <w:szCs w:val="22"/>
        </w:rPr>
        <w:t>Red.</w:t>
      </w:r>
      <w:r w:rsidRPr="00C61E56">
        <w:rPr>
          <w:color w:val="000000"/>
          <w:szCs w:val="22"/>
        </w:rPr>
        <w:t xml:space="preserve">). </w:t>
      </w:r>
      <w:r w:rsidRPr="00C61E56">
        <w:rPr>
          <w:i/>
          <w:color w:val="000000"/>
          <w:szCs w:val="22"/>
        </w:rPr>
        <w:t>Ungdomar som begår brott. Vilka insatser fungerar?</w:t>
      </w:r>
      <w:r w:rsidRPr="00C61E56">
        <w:rPr>
          <w:color w:val="000000"/>
          <w:szCs w:val="22"/>
        </w:rPr>
        <w:t xml:space="preserve"> </w:t>
      </w:r>
      <w:r w:rsidR="00FE483F" w:rsidRPr="00C61E56">
        <w:rPr>
          <w:color w:val="000000"/>
          <w:szCs w:val="22"/>
        </w:rPr>
        <w:t>(s.</w:t>
      </w:r>
      <w:r w:rsidRPr="00C61E56">
        <w:rPr>
          <w:color w:val="000000"/>
          <w:szCs w:val="22"/>
        </w:rPr>
        <w:t xml:space="preserve"> </w:t>
      </w:r>
      <w:proofErr w:type="gramStart"/>
      <w:r w:rsidRPr="00C61E56">
        <w:rPr>
          <w:color w:val="000000"/>
          <w:szCs w:val="22"/>
        </w:rPr>
        <w:t>25-41</w:t>
      </w:r>
      <w:proofErr w:type="gramEnd"/>
      <w:r w:rsidRPr="00C61E56">
        <w:rPr>
          <w:color w:val="000000"/>
          <w:szCs w:val="22"/>
        </w:rPr>
        <w:t xml:space="preserve">). </w:t>
      </w:r>
      <w:r w:rsidRPr="005A3C6E">
        <w:rPr>
          <w:color w:val="000000"/>
          <w:szCs w:val="22"/>
          <w:lang w:val="en-US"/>
        </w:rPr>
        <w:t xml:space="preserve">Stockholm: Gothia.  </w:t>
      </w:r>
    </w:p>
    <w:p w14:paraId="76FA5124" w14:textId="77777777" w:rsidR="002527DE" w:rsidRPr="0029205D" w:rsidRDefault="007E2401" w:rsidP="006F0433">
      <w:pPr>
        <w:ind w:left="567" w:hanging="567"/>
        <w:rPr>
          <w:color w:val="000000"/>
          <w:szCs w:val="22"/>
          <w:lang w:val="en-US"/>
        </w:rPr>
      </w:pPr>
      <w:r w:rsidRPr="00B95C62">
        <w:rPr>
          <w:color w:val="000000"/>
          <w:szCs w:val="22"/>
          <w:lang w:val="en-US"/>
        </w:rPr>
        <w:t xml:space="preserve">Andershed, H., &amp; Andershed, A-K. </w:t>
      </w:r>
      <w:r w:rsidRPr="00C50DBC">
        <w:rPr>
          <w:color w:val="000000"/>
          <w:szCs w:val="22"/>
          <w:lang w:val="en-US"/>
        </w:rPr>
        <w:t xml:space="preserve">(2010). </w:t>
      </w:r>
      <w:r w:rsidRPr="0029205D">
        <w:rPr>
          <w:color w:val="000000"/>
          <w:szCs w:val="22"/>
          <w:lang w:val="en-US"/>
        </w:rPr>
        <w:t xml:space="preserve">Risk-need assessment for youth with or at risk for conduct problems: Introducing the assessment system ESTER. </w:t>
      </w:r>
      <w:r w:rsidRPr="0029205D">
        <w:rPr>
          <w:i/>
          <w:color w:val="000000"/>
          <w:szCs w:val="22"/>
          <w:lang w:val="en-US"/>
        </w:rPr>
        <w:t xml:space="preserve">Procedia - Social and Behavioral Sciences, 5, </w:t>
      </w:r>
      <w:r w:rsidRPr="0029205D">
        <w:rPr>
          <w:color w:val="000000"/>
          <w:szCs w:val="22"/>
          <w:lang w:val="en-US"/>
        </w:rPr>
        <w:t>377-383.</w:t>
      </w:r>
    </w:p>
    <w:p w14:paraId="02B8C7F3" w14:textId="71CB0349" w:rsidR="002527DE" w:rsidRPr="005A3C6E" w:rsidRDefault="006E7773" w:rsidP="006F0433">
      <w:pPr>
        <w:ind w:left="567" w:hanging="567"/>
        <w:rPr>
          <w:color w:val="000000"/>
          <w:szCs w:val="22"/>
          <w:lang w:val="en-US"/>
        </w:rPr>
      </w:pPr>
      <w:r w:rsidRPr="0029205D">
        <w:rPr>
          <w:color w:val="000000"/>
          <w:szCs w:val="22"/>
          <w:lang w:val="en-US"/>
        </w:rPr>
        <w:t>Andershed, H., Andershed, A-K., &amp; Söderholm-</w:t>
      </w:r>
      <w:proofErr w:type="spellStart"/>
      <w:r w:rsidRPr="0029205D">
        <w:rPr>
          <w:color w:val="000000"/>
          <w:szCs w:val="22"/>
          <w:lang w:val="en-US"/>
        </w:rPr>
        <w:t>Carpelan</w:t>
      </w:r>
      <w:proofErr w:type="spellEnd"/>
      <w:r w:rsidRPr="0029205D">
        <w:rPr>
          <w:color w:val="000000"/>
          <w:szCs w:val="22"/>
          <w:lang w:val="en-US"/>
        </w:rPr>
        <w:t>, K. (</w:t>
      </w:r>
      <w:r w:rsidR="00A07D7B" w:rsidRPr="0029205D">
        <w:rPr>
          <w:color w:val="000000"/>
          <w:szCs w:val="22"/>
          <w:lang w:val="en-US"/>
        </w:rPr>
        <w:t>Red.</w:t>
      </w:r>
      <w:r w:rsidRPr="0029205D">
        <w:rPr>
          <w:color w:val="000000"/>
          <w:szCs w:val="22"/>
          <w:lang w:val="en-US"/>
        </w:rPr>
        <w:t xml:space="preserve">) </w:t>
      </w:r>
      <w:r w:rsidRPr="00C61E56">
        <w:rPr>
          <w:color w:val="000000"/>
          <w:szCs w:val="22"/>
        </w:rPr>
        <w:t xml:space="preserve">(2010). </w:t>
      </w:r>
      <w:r w:rsidRPr="00C61E56">
        <w:rPr>
          <w:i/>
          <w:color w:val="000000"/>
          <w:szCs w:val="22"/>
        </w:rPr>
        <w:t>Ungdomar som begår brott. Vilka insatser fungerar?</w:t>
      </w:r>
      <w:r w:rsidRPr="00C61E56">
        <w:rPr>
          <w:color w:val="000000"/>
          <w:szCs w:val="22"/>
        </w:rPr>
        <w:t xml:space="preserve"> </w:t>
      </w:r>
      <w:r w:rsidRPr="005A3C6E">
        <w:rPr>
          <w:color w:val="000000"/>
          <w:szCs w:val="22"/>
          <w:lang w:val="en-US"/>
        </w:rPr>
        <w:t xml:space="preserve">Stockholm: Gothia. </w:t>
      </w:r>
      <w:r w:rsidR="007C2DB1" w:rsidRPr="005A3C6E">
        <w:rPr>
          <w:color w:val="000000"/>
          <w:szCs w:val="22"/>
          <w:lang w:val="en-US"/>
        </w:rPr>
        <w:t>(</w:t>
      </w:r>
      <w:proofErr w:type="spellStart"/>
      <w:r w:rsidR="00114459" w:rsidRPr="005A3C6E">
        <w:rPr>
          <w:color w:val="000000"/>
          <w:szCs w:val="22"/>
          <w:lang w:val="en-US"/>
        </w:rPr>
        <w:t>finns</w:t>
      </w:r>
      <w:proofErr w:type="spellEnd"/>
      <w:r w:rsidR="00114459" w:rsidRPr="005A3C6E">
        <w:rPr>
          <w:color w:val="000000"/>
          <w:szCs w:val="22"/>
          <w:lang w:val="en-US"/>
        </w:rPr>
        <w:t xml:space="preserve"> </w:t>
      </w:r>
      <w:proofErr w:type="spellStart"/>
      <w:r w:rsidR="00114459" w:rsidRPr="005A3C6E">
        <w:rPr>
          <w:color w:val="000000"/>
          <w:szCs w:val="22"/>
          <w:lang w:val="en-US"/>
        </w:rPr>
        <w:t>också</w:t>
      </w:r>
      <w:proofErr w:type="spellEnd"/>
      <w:r w:rsidR="00114459" w:rsidRPr="005A3C6E">
        <w:rPr>
          <w:color w:val="000000"/>
          <w:szCs w:val="22"/>
          <w:lang w:val="en-US"/>
        </w:rPr>
        <w:t xml:space="preserve"> </w:t>
      </w:r>
      <w:proofErr w:type="spellStart"/>
      <w:r w:rsidR="00114459" w:rsidRPr="005A3C6E">
        <w:rPr>
          <w:color w:val="000000"/>
          <w:szCs w:val="22"/>
          <w:lang w:val="en-US"/>
        </w:rPr>
        <w:t>som</w:t>
      </w:r>
      <w:proofErr w:type="spellEnd"/>
      <w:r w:rsidR="00114459" w:rsidRPr="005A3C6E">
        <w:rPr>
          <w:color w:val="000000"/>
          <w:szCs w:val="22"/>
          <w:lang w:val="en-US"/>
        </w:rPr>
        <w:t xml:space="preserve"> </w:t>
      </w:r>
      <w:proofErr w:type="spellStart"/>
      <w:r w:rsidR="00114459" w:rsidRPr="005A3C6E">
        <w:rPr>
          <w:color w:val="000000"/>
          <w:szCs w:val="22"/>
          <w:lang w:val="en-US"/>
        </w:rPr>
        <w:t>talbok</w:t>
      </w:r>
      <w:proofErr w:type="spellEnd"/>
      <w:r w:rsidR="007C2DB1" w:rsidRPr="005A3C6E">
        <w:rPr>
          <w:color w:val="000000"/>
          <w:szCs w:val="22"/>
          <w:lang w:val="en-US"/>
        </w:rPr>
        <w:t>)</w:t>
      </w:r>
      <w:r w:rsidRPr="005A3C6E">
        <w:rPr>
          <w:color w:val="000000"/>
          <w:szCs w:val="22"/>
          <w:lang w:val="en-US"/>
        </w:rPr>
        <w:t xml:space="preserve"> </w:t>
      </w:r>
    </w:p>
    <w:p w14:paraId="56AB0F6B" w14:textId="7E2ACBAF" w:rsidR="002527DE" w:rsidRPr="00C61E56" w:rsidRDefault="00A51425" w:rsidP="006F0433">
      <w:pPr>
        <w:ind w:left="567" w:hanging="567"/>
        <w:rPr>
          <w:color w:val="000000"/>
          <w:szCs w:val="22"/>
        </w:rPr>
      </w:pPr>
      <w:r w:rsidRPr="0029205D">
        <w:rPr>
          <w:color w:val="000000"/>
          <w:szCs w:val="22"/>
          <w:lang w:val="en-US"/>
        </w:rPr>
        <w:t xml:space="preserve">Andershed, H., &amp; Andershed, A-K. </w:t>
      </w:r>
      <w:r w:rsidRPr="00C50DBC">
        <w:rPr>
          <w:color w:val="000000"/>
          <w:szCs w:val="22"/>
          <w:lang w:val="en-US"/>
        </w:rPr>
        <w:t xml:space="preserve">(2008). </w:t>
      </w:r>
      <w:r w:rsidRPr="0029205D">
        <w:rPr>
          <w:color w:val="000000"/>
          <w:szCs w:val="22"/>
          <w:lang w:val="en-US"/>
        </w:rPr>
        <w:t xml:space="preserve">The implications of heterogeneity among individuals with antisocial behavior. I Canter, D., &amp; </w:t>
      </w:r>
      <w:proofErr w:type="spellStart"/>
      <w:r w:rsidRPr="0029205D">
        <w:rPr>
          <w:color w:val="000000"/>
          <w:szCs w:val="22"/>
          <w:lang w:val="en-US"/>
        </w:rPr>
        <w:t>Zukauskiene</w:t>
      </w:r>
      <w:proofErr w:type="spellEnd"/>
      <w:r w:rsidRPr="0029205D">
        <w:rPr>
          <w:color w:val="000000"/>
          <w:szCs w:val="22"/>
          <w:lang w:val="en-US"/>
        </w:rPr>
        <w:t>, R. (</w:t>
      </w:r>
      <w:r w:rsidR="00A07D7B" w:rsidRPr="0029205D">
        <w:rPr>
          <w:color w:val="000000"/>
          <w:szCs w:val="22"/>
          <w:lang w:val="en-US"/>
        </w:rPr>
        <w:t>Red.</w:t>
      </w:r>
      <w:r w:rsidRPr="0029205D">
        <w:rPr>
          <w:color w:val="000000"/>
          <w:szCs w:val="22"/>
          <w:lang w:val="en-US"/>
        </w:rPr>
        <w:t xml:space="preserve">), </w:t>
      </w:r>
      <w:r w:rsidRPr="0029205D">
        <w:rPr>
          <w:i/>
          <w:color w:val="000000"/>
          <w:szCs w:val="22"/>
          <w:lang w:val="en-US"/>
        </w:rPr>
        <w:t>Psychology and law. Bridging the gap</w:t>
      </w:r>
      <w:r w:rsidRPr="0029205D">
        <w:rPr>
          <w:color w:val="000000"/>
          <w:szCs w:val="22"/>
          <w:lang w:val="en-US"/>
        </w:rPr>
        <w:t xml:space="preserve"> </w:t>
      </w:r>
      <w:r w:rsidR="00FE483F" w:rsidRPr="0029205D">
        <w:rPr>
          <w:color w:val="000000"/>
          <w:szCs w:val="22"/>
          <w:lang w:val="en-US"/>
        </w:rPr>
        <w:t>(s.</w:t>
      </w:r>
      <w:r w:rsidRPr="0029205D">
        <w:rPr>
          <w:color w:val="000000"/>
          <w:szCs w:val="22"/>
          <w:lang w:val="en-US"/>
        </w:rPr>
        <w:t xml:space="preserve">103-118). </w:t>
      </w:r>
      <w:proofErr w:type="spellStart"/>
      <w:r w:rsidRPr="00C61E56">
        <w:rPr>
          <w:color w:val="000000"/>
          <w:szCs w:val="22"/>
        </w:rPr>
        <w:t>Aldershot</w:t>
      </w:r>
      <w:proofErr w:type="spellEnd"/>
      <w:r w:rsidRPr="00C61E56">
        <w:rPr>
          <w:color w:val="000000"/>
          <w:szCs w:val="22"/>
        </w:rPr>
        <w:t xml:space="preserve">: </w:t>
      </w:r>
      <w:proofErr w:type="spellStart"/>
      <w:r w:rsidRPr="00C61E56">
        <w:rPr>
          <w:color w:val="000000"/>
          <w:szCs w:val="22"/>
        </w:rPr>
        <w:t>Ashgate</w:t>
      </w:r>
      <w:proofErr w:type="spellEnd"/>
      <w:r w:rsidRPr="00C61E56">
        <w:rPr>
          <w:color w:val="000000"/>
          <w:szCs w:val="22"/>
        </w:rPr>
        <w:t xml:space="preserve">. </w:t>
      </w:r>
    </w:p>
    <w:p w14:paraId="1A9F3967" w14:textId="401AC27D" w:rsidR="002527DE" w:rsidRPr="00C61E56" w:rsidRDefault="00C25CA9" w:rsidP="006F0433">
      <w:pPr>
        <w:ind w:left="567" w:hanging="567"/>
        <w:rPr>
          <w:color w:val="000000"/>
          <w:szCs w:val="22"/>
        </w:rPr>
      </w:pPr>
      <w:r w:rsidRPr="00C61E56">
        <w:rPr>
          <w:color w:val="000000"/>
          <w:szCs w:val="22"/>
        </w:rPr>
        <w:t xml:space="preserve">Andershed, H., &amp; Andershed, A-K. (2005). </w:t>
      </w:r>
      <w:r w:rsidRPr="00C61E56">
        <w:rPr>
          <w:i/>
          <w:color w:val="000000"/>
          <w:szCs w:val="22"/>
        </w:rPr>
        <w:t>Normbrytande beteende i barndomen. Vad säger forskningen?</w:t>
      </w:r>
      <w:r w:rsidRPr="00C61E56">
        <w:rPr>
          <w:color w:val="000000"/>
          <w:szCs w:val="22"/>
        </w:rPr>
        <w:t xml:space="preserve"> Stockholm: Gothia. (</w:t>
      </w:r>
      <w:r w:rsidR="0059706E" w:rsidRPr="00C61E56">
        <w:rPr>
          <w:color w:val="000000"/>
          <w:szCs w:val="22"/>
        </w:rPr>
        <w:t xml:space="preserve">finns också som </w:t>
      </w:r>
      <w:proofErr w:type="spellStart"/>
      <w:r w:rsidR="0059706E" w:rsidRPr="00C61E56">
        <w:rPr>
          <w:color w:val="000000"/>
          <w:szCs w:val="22"/>
        </w:rPr>
        <w:t>talkbok</w:t>
      </w:r>
      <w:proofErr w:type="spellEnd"/>
      <w:r w:rsidR="0059706E" w:rsidRPr="00C61E56">
        <w:rPr>
          <w:color w:val="000000"/>
          <w:szCs w:val="22"/>
        </w:rPr>
        <w:t>, samt översatt till norska</w:t>
      </w:r>
      <w:r w:rsidRPr="00C61E56">
        <w:rPr>
          <w:color w:val="000000"/>
          <w:szCs w:val="22"/>
        </w:rPr>
        <w:t xml:space="preserve">: </w:t>
      </w:r>
      <w:proofErr w:type="spellStart"/>
      <w:r w:rsidRPr="00C61E56">
        <w:rPr>
          <w:i/>
          <w:color w:val="000000"/>
          <w:szCs w:val="22"/>
        </w:rPr>
        <w:t>Normbrytende</w:t>
      </w:r>
      <w:proofErr w:type="spellEnd"/>
      <w:r w:rsidRPr="00C61E56">
        <w:rPr>
          <w:i/>
          <w:color w:val="000000"/>
          <w:szCs w:val="22"/>
        </w:rPr>
        <w:t xml:space="preserve"> </w:t>
      </w:r>
      <w:proofErr w:type="spellStart"/>
      <w:r w:rsidRPr="00C61E56">
        <w:rPr>
          <w:i/>
          <w:color w:val="000000"/>
          <w:szCs w:val="22"/>
        </w:rPr>
        <w:t>atferd</w:t>
      </w:r>
      <w:proofErr w:type="spellEnd"/>
      <w:r w:rsidRPr="00C61E56">
        <w:rPr>
          <w:i/>
          <w:color w:val="000000"/>
          <w:szCs w:val="22"/>
        </w:rPr>
        <w:t xml:space="preserve"> hos barn.</w:t>
      </w:r>
      <w:r w:rsidRPr="00C61E56">
        <w:rPr>
          <w:color w:val="000000"/>
          <w:szCs w:val="22"/>
        </w:rPr>
        <w:t xml:space="preserve"> Oslo: Gyldendal Akademisk.)</w:t>
      </w:r>
    </w:p>
    <w:p w14:paraId="6F97DDC3" w14:textId="5DA40488" w:rsidR="002527DE" w:rsidRPr="00C61E56" w:rsidRDefault="00A51425" w:rsidP="006F0433">
      <w:pPr>
        <w:ind w:left="567" w:hanging="567"/>
        <w:rPr>
          <w:color w:val="000000"/>
          <w:szCs w:val="22"/>
        </w:rPr>
      </w:pPr>
      <w:r w:rsidRPr="00C61E56">
        <w:rPr>
          <w:color w:val="000000"/>
          <w:szCs w:val="22"/>
        </w:rPr>
        <w:lastRenderedPageBreak/>
        <w:t>Andershed, H., Andershed, A-K., &amp; Söderholm-Carpelan, K. (2010). Hur fungerar insatser till ungdomar som begår brott och hur kan vi bli bättre i praktik? I H. Andershed, A-K. Andershed, &amp; K. Söderholm-Carpelan (</w:t>
      </w:r>
      <w:r w:rsidR="00A07D7B" w:rsidRPr="00C61E56">
        <w:rPr>
          <w:color w:val="000000"/>
          <w:szCs w:val="22"/>
        </w:rPr>
        <w:t>Red.</w:t>
      </w:r>
      <w:r w:rsidRPr="00C61E56">
        <w:rPr>
          <w:color w:val="000000"/>
          <w:szCs w:val="22"/>
        </w:rPr>
        <w:t xml:space="preserve">). </w:t>
      </w:r>
      <w:r w:rsidRPr="00C61E56">
        <w:rPr>
          <w:i/>
          <w:color w:val="000000"/>
          <w:szCs w:val="22"/>
        </w:rPr>
        <w:t>Ungdomar som begår brott. Vilka insatser fungerar?</w:t>
      </w:r>
      <w:r w:rsidRPr="00C61E56">
        <w:rPr>
          <w:color w:val="000000"/>
          <w:szCs w:val="22"/>
        </w:rPr>
        <w:t xml:space="preserve"> </w:t>
      </w:r>
      <w:r w:rsidR="00FE483F" w:rsidRPr="00C61E56">
        <w:rPr>
          <w:color w:val="000000"/>
          <w:szCs w:val="22"/>
        </w:rPr>
        <w:t>(s.</w:t>
      </w:r>
      <w:r w:rsidRPr="00C61E56">
        <w:rPr>
          <w:color w:val="000000"/>
          <w:szCs w:val="22"/>
        </w:rPr>
        <w:t xml:space="preserve"> </w:t>
      </w:r>
      <w:proofErr w:type="gramStart"/>
      <w:r w:rsidRPr="00C61E56">
        <w:rPr>
          <w:color w:val="000000"/>
          <w:szCs w:val="22"/>
        </w:rPr>
        <w:t>150-174</w:t>
      </w:r>
      <w:proofErr w:type="gramEnd"/>
      <w:r w:rsidRPr="00C61E56">
        <w:rPr>
          <w:color w:val="000000"/>
          <w:szCs w:val="22"/>
        </w:rPr>
        <w:t>). Stockholm: Gothia.</w:t>
      </w:r>
    </w:p>
    <w:p w14:paraId="009026EE" w14:textId="784ECE6A" w:rsidR="002527DE" w:rsidRPr="00C61E56" w:rsidRDefault="00A51425" w:rsidP="006F0433">
      <w:pPr>
        <w:ind w:left="567" w:hanging="567"/>
        <w:rPr>
          <w:color w:val="000000"/>
          <w:szCs w:val="22"/>
        </w:rPr>
      </w:pPr>
      <w:r w:rsidRPr="00B95C62">
        <w:rPr>
          <w:color w:val="000000"/>
          <w:szCs w:val="22"/>
          <w:lang w:val="en-US"/>
        </w:rPr>
        <w:t xml:space="preserve">Andershed, H., Andershed, A-K., &amp; Tuvblad, C. (2013). </w:t>
      </w:r>
      <w:r w:rsidRPr="00C61E56">
        <w:rPr>
          <w:color w:val="000000"/>
          <w:szCs w:val="22"/>
        </w:rPr>
        <w:t xml:space="preserve">Psykologiska och biologiska perspektiv på sociala anpassningsproblem. I A. </w:t>
      </w:r>
      <w:proofErr w:type="spellStart"/>
      <w:r w:rsidRPr="00C61E56">
        <w:rPr>
          <w:color w:val="000000"/>
          <w:szCs w:val="22"/>
        </w:rPr>
        <w:t>Meeuwisse</w:t>
      </w:r>
      <w:proofErr w:type="spellEnd"/>
      <w:r w:rsidRPr="00C61E56">
        <w:rPr>
          <w:color w:val="000000"/>
          <w:szCs w:val="22"/>
        </w:rPr>
        <w:t xml:space="preserve"> &amp; H. Swärd (</w:t>
      </w:r>
      <w:r w:rsidR="00A07D7B" w:rsidRPr="00C61E56">
        <w:rPr>
          <w:color w:val="000000"/>
          <w:szCs w:val="22"/>
        </w:rPr>
        <w:t>Red.</w:t>
      </w:r>
      <w:r w:rsidRPr="00C61E56">
        <w:rPr>
          <w:color w:val="000000"/>
          <w:szCs w:val="22"/>
        </w:rPr>
        <w:t xml:space="preserve">). </w:t>
      </w:r>
      <w:r w:rsidRPr="00C61E56">
        <w:rPr>
          <w:i/>
          <w:color w:val="000000"/>
          <w:szCs w:val="22"/>
        </w:rPr>
        <w:t xml:space="preserve">Perspektiv på sociala problem </w:t>
      </w:r>
      <w:r w:rsidR="00FE483F" w:rsidRPr="00C61E56">
        <w:rPr>
          <w:color w:val="000000"/>
          <w:szCs w:val="22"/>
        </w:rPr>
        <w:t>(s.</w:t>
      </w:r>
      <w:r w:rsidRPr="00C61E56">
        <w:rPr>
          <w:color w:val="000000"/>
          <w:szCs w:val="22"/>
        </w:rPr>
        <w:t xml:space="preserve"> </w:t>
      </w:r>
      <w:proofErr w:type="gramStart"/>
      <w:r w:rsidRPr="00C61E56">
        <w:rPr>
          <w:color w:val="000000"/>
          <w:szCs w:val="22"/>
        </w:rPr>
        <w:t>242-260</w:t>
      </w:r>
      <w:proofErr w:type="gramEnd"/>
      <w:r w:rsidRPr="00C61E56">
        <w:rPr>
          <w:color w:val="000000"/>
          <w:szCs w:val="22"/>
        </w:rPr>
        <w:t xml:space="preserve">). Stockholm: Natur &amp; Kultur. </w:t>
      </w:r>
    </w:p>
    <w:p w14:paraId="333BE421" w14:textId="77777777" w:rsidR="002527DE" w:rsidRPr="0029205D" w:rsidRDefault="007E2401" w:rsidP="006F0433">
      <w:pPr>
        <w:ind w:left="567" w:hanging="567"/>
        <w:rPr>
          <w:color w:val="000000"/>
          <w:szCs w:val="22"/>
          <w:lang w:val="en-US"/>
        </w:rPr>
      </w:pPr>
      <w:r w:rsidRPr="00C61E56">
        <w:rPr>
          <w:color w:val="000000"/>
          <w:szCs w:val="22"/>
        </w:rPr>
        <w:t xml:space="preserve">Andershed, H., Fredriksson, J., Engelholm, K., Ahlberg, R., Berggren, S., &amp; Andershed, A-K. </w:t>
      </w:r>
      <w:r w:rsidRPr="00C50DBC">
        <w:rPr>
          <w:color w:val="000000"/>
          <w:szCs w:val="22"/>
          <w:lang w:val="en-US"/>
        </w:rPr>
        <w:t xml:space="preserve">(2010). </w:t>
      </w:r>
      <w:r w:rsidRPr="0029205D">
        <w:rPr>
          <w:color w:val="000000"/>
          <w:szCs w:val="22"/>
          <w:lang w:val="en-US"/>
        </w:rPr>
        <w:t xml:space="preserve">Initial test of a new risk-need assessment instrument for youths with or at risk for conduct problems: ESTER-assessment. </w:t>
      </w:r>
      <w:r w:rsidRPr="0029205D">
        <w:rPr>
          <w:i/>
          <w:color w:val="000000"/>
          <w:szCs w:val="22"/>
          <w:lang w:val="en-US"/>
        </w:rPr>
        <w:t xml:space="preserve">Procedia - Social and Behavioral Sciences, 5, </w:t>
      </w:r>
      <w:r w:rsidRPr="0029205D">
        <w:rPr>
          <w:color w:val="000000"/>
          <w:szCs w:val="22"/>
          <w:lang w:val="en-US"/>
        </w:rPr>
        <w:t xml:space="preserve">488-492. </w:t>
      </w:r>
    </w:p>
    <w:p w14:paraId="1C410628" w14:textId="4B41783D" w:rsidR="002527DE" w:rsidRPr="00C50DBC" w:rsidRDefault="00C25CA9" w:rsidP="006F0433">
      <w:pPr>
        <w:ind w:left="567" w:hanging="567"/>
        <w:rPr>
          <w:color w:val="000000"/>
          <w:szCs w:val="22"/>
          <w:lang w:val="en-US"/>
        </w:rPr>
      </w:pPr>
      <w:r w:rsidRPr="0029205D">
        <w:rPr>
          <w:color w:val="000000"/>
          <w:szCs w:val="22"/>
          <w:lang w:val="en-US"/>
        </w:rPr>
        <w:t xml:space="preserve">Andersson, A-K. (2001). </w:t>
      </w:r>
      <w:r w:rsidRPr="0029205D">
        <w:rPr>
          <w:i/>
          <w:iCs/>
          <w:color w:val="000000"/>
          <w:szCs w:val="22"/>
          <w:lang w:val="en-US"/>
        </w:rPr>
        <w:t xml:space="preserve">The rhythm of adolescence – </w:t>
      </w:r>
      <w:proofErr w:type="spellStart"/>
      <w:r w:rsidRPr="0029205D">
        <w:rPr>
          <w:i/>
          <w:iCs/>
          <w:color w:val="000000"/>
          <w:szCs w:val="22"/>
          <w:lang w:val="en-US"/>
        </w:rPr>
        <w:t>Morningness-Eveningness</w:t>
      </w:r>
      <w:proofErr w:type="spellEnd"/>
      <w:r w:rsidRPr="0029205D">
        <w:rPr>
          <w:i/>
          <w:iCs/>
          <w:color w:val="000000"/>
          <w:szCs w:val="22"/>
          <w:lang w:val="en-US"/>
        </w:rPr>
        <w:t xml:space="preserve"> and adjustment from a developmental perspective.</w:t>
      </w:r>
      <w:r w:rsidRPr="0029205D">
        <w:rPr>
          <w:color w:val="000000"/>
          <w:szCs w:val="22"/>
          <w:lang w:val="en-US"/>
        </w:rPr>
        <w:t xml:space="preserve"> </w:t>
      </w:r>
      <w:r w:rsidRPr="00C50DBC">
        <w:rPr>
          <w:color w:val="000000"/>
          <w:szCs w:val="22"/>
          <w:lang w:val="en-US"/>
        </w:rPr>
        <w:t xml:space="preserve">Örebro Studies 22. </w:t>
      </w:r>
      <w:proofErr w:type="spellStart"/>
      <w:r w:rsidR="003F70E1" w:rsidRPr="00C50DBC">
        <w:rPr>
          <w:color w:val="000000"/>
          <w:szCs w:val="22"/>
          <w:lang w:val="en-US"/>
        </w:rPr>
        <w:t>Avhandling</w:t>
      </w:r>
      <w:proofErr w:type="spellEnd"/>
      <w:r w:rsidRPr="00C50DBC">
        <w:rPr>
          <w:color w:val="000000"/>
          <w:szCs w:val="22"/>
          <w:lang w:val="en-US"/>
        </w:rPr>
        <w:t xml:space="preserve">. Örebro: Örebro universitet. </w:t>
      </w:r>
    </w:p>
    <w:p w14:paraId="7D4E4060" w14:textId="77777777" w:rsidR="002527DE" w:rsidRPr="0029205D" w:rsidRDefault="007E2401" w:rsidP="006F0433">
      <w:pPr>
        <w:ind w:left="567" w:hanging="567"/>
        <w:rPr>
          <w:color w:val="000000"/>
          <w:szCs w:val="22"/>
          <w:lang w:val="en-US"/>
        </w:rPr>
      </w:pPr>
      <w:r w:rsidRPr="0029205D">
        <w:rPr>
          <w:color w:val="000000"/>
          <w:szCs w:val="22"/>
          <w:lang w:val="en-US"/>
        </w:rPr>
        <w:t xml:space="preserve">Bergman, L. R., &amp; Andershed, A-K. </w:t>
      </w:r>
      <w:r w:rsidRPr="00C50DBC">
        <w:rPr>
          <w:color w:val="000000"/>
          <w:szCs w:val="22"/>
          <w:lang w:val="en-US"/>
        </w:rPr>
        <w:t xml:space="preserve">(2009). </w:t>
      </w:r>
      <w:r w:rsidRPr="0029205D">
        <w:rPr>
          <w:color w:val="000000"/>
          <w:szCs w:val="22"/>
          <w:lang w:val="en-US"/>
        </w:rPr>
        <w:t xml:space="preserve">Predictors and Outcomes of Persistent or Age-Limited Registered Criminal Behavior: A 30-Year Longitudinal Study of a Swedish Urban Population. </w:t>
      </w:r>
      <w:r w:rsidRPr="0029205D">
        <w:rPr>
          <w:i/>
          <w:color w:val="000000"/>
          <w:szCs w:val="22"/>
          <w:lang w:val="en-US"/>
        </w:rPr>
        <w:t xml:space="preserve">Aggressive Behavior, 35, </w:t>
      </w:r>
      <w:r w:rsidRPr="0029205D">
        <w:rPr>
          <w:color w:val="000000"/>
          <w:szCs w:val="22"/>
          <w:lang w:val="en-US"/>
        </w:rPr>
        <w:t xml:space="preserve">134-168. </w:t>
      </w:r>
    </w:p>
    <w:p w14:paraId="52FF46F6" w14:textId="77777777" w:rsidR="002527DE" w:rsidRPr="0029205D" w:rsidRDefault="007E2401" w:rsidP="006F0433">
      <w:pPr>
        <w:ind w:left="567" w:hanging="567"/>
        <w:rPr>
          <w:color w:val="000000"/>
          <w:szCs w:val="22"/>
          <w:lang w:val="en-US"/>
        </w:rPr>
      </w:pPr>
      <w:r w:rsidRPr="0029205D">
        <w:rPr>
          <w:color w:val="000000"/>
          <w:szCs w:val="22"/>
          <w:lang w:val="en-US"/>
        </w:rPr>
        <w:t xml:space="preserve">Bergman, L. R., Andershed, H., &amp; Andershed, A-K (2009). Types and continua in developmental psychopathology: Problem behaviors in school and their relationship to later antisocial behavior. </w:t>
      </w:r>
      <w:r w:rsidRPr="0029205D">
        <w:rPr>
          <w:i/>
          <w:color w:val="000000"/>
          <w:szCs w:val="22"/>
          <w:lang w:val="en-US"/>
        </w:rPr>
        <w:t>Development and Psychopathology, 21,</w:t>
      </w:r>
      <w:r w:rsidRPr="0029205D">
        <w:rPr>
          <w:color w:val="000000"/>
          <w:szCs w:val="22"/>
          <w:lang w:val="en-US"/>
        </w:rPr>
        <w:t xml:space="preserve"> 975-992.</w:t>
      </w:r>
    </w:p>
    <w:p w14:paraId="3A61D656" w14:textId="77777777" w:rsidR="002527DE" w:rsidRPr="0029205D" w:rsidRDefault="005F2900" w:rsidP="006F0433">
      <w:pPr>
        <w:ind w:left="567" w:hanging="567"/>
        <w:rPr>
          <w:lang w:val="en-US"/>
        </w:rPr>
      </w:pPr>
      <w:r w:rsidRPr="0029205D">
        <w:rPr>
          <w:lang w:val="en-US"/>
        </w:rPr>
        <w:t xml:space="preserve">Bergman. L. R., Andershed, A-K., Meehan, A., &amp; Andershed, H. (2018). Individual Development and Adaptation (IDA): A Life-Span Longitudinal Program Suited for Person-Oriented Research. </w:t>
      </w:r>
      <w:r w:rsidRPr="0029205D">
        <w:rPr>
          <w:i/>
          <w:lang w:val="en-US"/>
        </w:rPr>
        <w:t>Journal for Person-Oriented Research</w:t>
      </w:r>
      <w:r w:rsidR="00C85D3E" w:rsidRPr="0029205D">
        <w:rPr>
          <w:i/>
          <w:lang w:val="en-US"/>
        </w:rPr>
        <w:t xml:space="preserve">, 4, </w:t>
      </w:r>
      <w:r w:rsidR="00C85D3E" w:rsidRPr="0029205D">
        <w:rPr>
          <w:lang w:val="en-US"/>
        </w:rPr>
        <w:t>63-77</w:t>
      </w:r>
      <w:r w:rsidRPr="0029205D">
        <w:rPr>
          <w:lang w:val="en-US"/>
        </w:rPr>
        <w:t xml:space="preserve">. </w:t>
      </w:r>
    </w:p>
    <w:p w14:paraId="15091A4D" w14:textId="6A9D94C9" w:rsidR="000B03B2" w:rsidRPr="0029205D" w:rsidRDefault="000B03B2" w:rsidP="006F0433">
      <w:pPr>
        <w:ind w:left="567" w:hanging="567"/>
        <w:rPr>
          <w:color w:val="000000"/>
          <w:szCs w:val="22"/>
          <w:lang w:val="en-US"/>
        </w:rPr>
      </w:pPr>
      <w:r w:rsidRPr="0029205D">
        <w:rPr>
          <w:color w:val="000000"/>
          <w:szCs w:val="22"/>
          <w:lang w:val="en-US"/>
        </w:rPr>
        <w:t xml:space="preserve">Bond, H., </w:t>
      </w:r>
      <w:proofErr w:type="spellStart"/>
      <w:r w:rsidRPr="0029205D">
        <w:rPr>
          <w:color w:val="000000"/>
          <w:szCs w:val="22"/>
          <w:lang w:val="en-US"/>
        </w:rPr>
        <w:t>Rudenhed</w:t>
      </w:r>
      <w:proofErr w:type="spellEnd"/>
      <w:r w:rsidRPr="0029205D">
        <w:rPr>
          <w:color w:val="000000"/>
          <w:szCs w:val="22"/>
          <w:lang w:val="en-US"/>
        </w:rPr>
        <w:t xml:space="preserve">, M., Bergquist, E., Andershed, A-K., &amp; Andershed, H. (2013). Further testing of the inter-rater reliability of ESTER-assessment – A risk-need assessment instrument for youths with or at risk for conduct problems. </w:t>
      </w:r>
      <w:r w:rsidRPr="0029205D">
        <w:rPr>
          <w:i/>
          <w:color w:val="000000"/>
          <w:szCs w:val="22"/>
          <w:lang w:val="en-US"/>
        </w:rPr>
        <w:t>American Journal of Applied Psychology, 2</w:t>
      </w:r>
      <w:r w:rsidRPr="0029205D">
        <w:rPr>
          <w:color w:val="000000"/>
          <w:szCs w:val="22"/>
          <w:lang w:val="en-US"/>
        </w:rPr>
        <w:t>, 16-21.</w:t>
      </w:r>
    </w:p>
    <w:p w14:paraId="1F376AE1" w14:textId="1629EC86" w:rsidR="00D25913" w:rsidRPr="0029205D" w:rsidRDefault="00D25913" w:rsidP="006F0433">
      <w:pPr>
        <w:ind w:left="567" w:hanging="567"/>
        <w:rPr>
          <w:lang w:val="en-US"/>
        </w:rPr>
      </w:pPr>
      <w:r w:rsidRPr="0029205D">
        <w:rPr>
          <w:lang w:val="en-US"/>
        </w:rPr>
        <w:t xml:space="preserve">Brännström, L., Andershed, A-K., </w:t>
      </w:r>
      <w:proofErr w:type="spellStart"/>
      <w:r w:rsidRPr="0029205D">
        <w:rPr>
          <w:lang w:val="en-US"/>
        </w:rPr>
        <w:t>Vinnerljung</w:t>
      </w:r>
      <w:proofErr w:type="spellEnd"/>
      <w:r w:rsidRPr="0029205D">
        <w:rPr>
          <w:lang w:val="en-US"/>
        </w:rPr>
        <w:t>, B., Hjern, A., &amp; Almquist, Y. B. (</w:t>
      </w:r>
      <w:r w:rsidR="00006919" w:rsidRPr="0029205D">
        <w:rPr>
          <w:lang w:val="en-US"/>
        </w:rPr>
        <w:t>2024</w:t>
      </w:r>
      <w:r w:rsidRPr="0029205D">
        <w:rPr>
          <w:lang w:val="en-US"/>
        </w:rPr>
        <w:t xml:space="preserve">). </w:t>
      </w:r>
      <w:r w:rsidR="00006919" w:rsidRPr="0029205D">
        <w:rPr>
          <w:lang w:val="en-US"/>
        </w:rPr>
        <w:t xml:space="preserve">Gender Specific </w:t>
      </w:r>
      <w:r w:rsidRPr="0029205D">
        <w:rPr>
          <w:lang w:val="en-US"/>
        </w:rPr>
        <w:t xml:space="preserve">Trajectories of Offending from Adolescence until Age 40 among Individuals with Experience of Out-of-Home Care: A National Cohort Study. </w:t>
      </w:r>
      <w:r w:rsidRPr="0029205D">
        <w:rPr>
          <w:i/>
          <w:iCs/>
          <w:lang w:val="en-US"/>
        </w:rPr>
        <w:t>Developmental Child Welfare</w:t>
      </w:r>
      <w:r w:rsidR="00093F42" w:rsidRPr="0029205D">
        <w:rPr>
          <w:lang w:val="en-US"/>
        </w:rPr>
        <w:t xml:space="preserve">, </w:t>
      </w:r>
      <w:r w:rsidR="00093F42" w:rsidRPr="0029205D">
        <w:rPr>
          <w:i/>
          <w:iCs/>
          <w:lang w:val="en-US"/>
        </w:rPr>
        <w:t>6</w:t>
      </w:r>
      <w:r w:rsidR="00093F42" w:rsidRPr="0029205D">
        <w:rPr>
          <w:lang w:val="en-US"/>
        </w:rPr>
        <w:t>, 3-22</w:t>
      </w:r>
      <w:r w:rsidRPr="0029205D">
        <w:rPr>
          <w:lang w:val="en-US"/>
        </w:rPr>
        <w:t>.</w:t>
      </w:r>
    </w:p>
    <w:p w14:paraId="1A14345E" w14:textId="3A8519B1" w:rsidR="00964BF3" w:rsidRPr="0029205D" w:rsidRDefault="00964BF3" w:rsidP="006F0433">
      <w:pPr>
        <w:ind w:left="567" w:hanging="567"/>
        <w:rPr>
          <w:lang w:val="en-US"/>
        </w:rPr>
      </w:pPr>
      <w:r w:rsidRPr="0029205D">
        <w:rPr>
          <w:lang w:val="en-US"/>
        </w:rPr>
        <w:t xml:space="preserve">Brännström, L., Kaunitz, C. A., Andershed, A-K., South, S., &amp; </w:t>
      </w:r>
      <w:proofErr w:type="spellStart"/>
      <w:r w:rsidRPr="0029205D">
        <w:rPr>
          <w:lang w:val="en-US"/>
        </w:rPr>
        <w:t>Smedslund</w:t>
      </w:r>
      <w:proofErr w:type="spellEnd"/>
      <w:r w:rsidRPr="0029205D">
        <w:rPr>
          <w:lang w:val="en-US"/>
        </w:rPr>
        <w:t>, G. (</w:t>
      </w:r>
      <w:r w:rsidR="00ED014D" w:rsidRPr="0029205D">
        <w:rPr>
          <w:lang w:val="en-US"/>
        </w:rPr>
        <w:t>2016</w:t>
      </w:r>
      <w:r w:rsidRPr="0029205D">
        <w:rPr>
          <w:lang w:val="en-US"/>
        </w:rPr>
        <w:t xml:space="preserve">). Aggression replacement training (ART) for reducing antisocial behavior in adolescents and adults: A systematic review. </w:t>
      </w:r>
      <w:r w:rsidRPr="0029205D">
        <w:rPr>
          <w:i/>
          <w:lang w:val="en-US"/>
        </w:rPr>
        <w:t>Aggression and Violent Behavior</w:t>
      </w:r>
      <w:r w:rsidR="00C35D26" w:rsidRPr="0029205D">
        <w:rPr>
          <w:i/>
          <w:lang w:val="en-US"/>
        </w:rPr>
        <w:t>, 27</w:t>
      </w:r>
      <w:r w:rsidR="00C35D26" w:rsidRPr="0029205D">
        <w:rPr>
          <w:lang w:val="en-US"/>
        </w:rPr>
        <w:t>, 30-41</w:t>
      </w:r>
      <w:r w:rsidRPr="0029205D">
        <w:rPr>
          <w:lang w:val="en-US"/>
        </w:rPr>
        <w:t>.</w:t>
      </w:r>
    </w:p>
    <w:p w14:paraId="11E238DF" w14:textId="75CDE03C" w:rsidR="002527DE" w:rsidRPr="0029205D" w:rsidRDefault="00B84142" w:rsidP="006F0433">
      <w:pPr>
        <w:ind w:left="567" w:hanging="567"/>
        <w:rPr>
          <w:lang w:val="en-US"/>
        </w:rPr>
      </w:pPr>
      <w:r w:rsidRPr="0029205D">
        <w:rPr>
          <w:lang w:val="en-US"/>
        </w:rPr>
        <w:t xml:space="preserve">Cater, Å. K., Andershed, A-K. </w:t>
      </w:r>
      <w:r w:rsidRPr="00C50DBC">
        <w:rPr>
          <w:lang w:val="en-US"/>
        </w:rPr>
        <w:t xml:space="preserve">&amp; Andershed, H. (2016). </w:t>
      </w:r>
      <w:r w:rsidRPr="0029205D">
        <w:rPr>
          <w:lang w:val="en-US"/>
        </w:rPr>
        <w:t xml:space="preserve">Victimized as a child or youth: To whom is victimization reported and from whom do victims receive professional support? </w:t>
      </w:r>
      <w:r w:rsidRPr="0029205D">
        <w:rPr>
          <w:i/>
          <w:lang w:val="en-US"/>
        </w:rPr>
        <w:t>International Review of Victimology</w:t>
      </w:r>
      <w:r w:rsidRPr="0029205D">
        <w:rPr>
          <w:lang w:val="en-US"/>
        </w:rPr>
        <w:t xml:space="preserve">, </w:t>
      </w:r>
      <w:r w:rsidR="00443848" w:rsidRPr="00443848">
        <w:rPr>
          <w:i/>
          <w:iCs/>
          <w:lang w:val="en-US"/>
        </w:rPr>
        <w:t>22</w:t>
      </w:r>
      <w:r w:rsidR="00443848" w:rsidRPr="00443848">
        <w:rPr>
          <w:lang w:val="en-US"/>
        </w:rPr>
        <w:t>, 179-194</w:t>
      </w:r>
      <w:r w:rsidRPr="0029205D">
        <w:rPr>
          <w:lang w:val="en-US"/>
        </w:rPr>
        <w:t>.</w:t>
      </w:r>
    </w:p>
    <w:p w14:paraId="0BD0CB2A" w14:textId="77777777" w:rsidR="002527DE" w:rsidRPr="00C50DBC" w:rsidRDefault="000B03B2" w:rsidP="006F0433">
      <w:pPr>
        <w:ind w:left="567" w:hanging="567"/>
        <w:rPr>
          <w:color w:val="000000"/>
          <w:szCs w:val="22"/>
          <w:lang w:val="en-US"/>
        </w:rPr>
      </w:pPr>
      <w:r w:rsidRPr="0029205D">
        <w:rPr>
          <w:color w:val="000000"/>
          <w:szCs w:val="22"/>
          <w:lang w:val="en-US"/>
        </w:rPr>
        <w:t xml:space="preserve">Cater, Å. K., Andershed, A-K., &amp; Andershed, H. (2014). Youth victimization in Sweden: Prevalence, characteristics and relation to mental health and behavioral problems in young adulthood. </w:t>
      </w:r>
      <w:r w:rsidRPr="00C50DBC">
        <w:rPr>
          <w:i/>
          <w:color w:val="000000"/>
          <w:szCs w:val="22"/>
          <w:lang w:val="en-US"/>
        </w:rPr>
        <w:t>Child Abuse &amp; Neglect, 38,</w:t>
      </w:r>
      <w:r w:rsidRPr="00C50DBC">
        <w:rPr>
          <w:color w:val="000000"/>
          <w:szCs w:val="22"/>
          <w:lang w:val="en-US"/>
        </w:rPr>
        <w:t xml:space="preserve"> 1290–1302. </w:t>
      </w:r>
    </w:p>
    <w:p w14:paraId="5D046E7B" w14:textId="1659BDBD" w:rsidR="000B03B2" w:rsidRPr="0029205D" w:rsidRDefault="000B03B2" w:rsidP="006F0433">
      <w:pPr>
        <w:ind w:left="567" w:hanging="567"/>
        <w:rPr>
          <w:color w:val="000000"/>
          <w:szCs w:val="22"/>
          <w:lang w:val="en-US"/>
        </w:rPr>
      </w:pPr>
      <w:r w:rsidRPr="0029205D">
        <w:rPr>
          <w:color w:val="000000"/>
          <w:szCs w:val="22"/>
          <w:lang w:val="en-US"/>
        </w:rPr>
        <w:t xml:space="preserve">Colins, O. F., Andershed, H., Frogner, L., Lopez-Romero, L., Veen, V., &amp; Andershed, A-K., et al. </w:t>
      </w:r>
      <w:r w:rsidRPr="00C50DBC">
        <w:rPr>
          <w:color w:val="000000"/>
          <w:szCs w:val="22"/>
          <w:lang w:val="en-US"/>
        </w:rPr>
        <w:t xml:space="preserve">(2014). </w:t>
      </w:r>
      <w:r w:rsidRPr="0029205D">
        <w:rPr>
          <w:color w:val="000000"/>
          <w:szCs w:val="22"/>
          <w:lang w:val="en-US"/>
        </w:rPr>
        <w:t xml:space="preserve">A New Measure to Assess Psychopathic Personality in Children: The Child Problematic Traits Inventory. </w:t>
      </w:r>
      <w:r w:rsidRPr="0029205D">
        <w:rPr>
          <w:i/>
          <w:color w:val="000000"/>
          <w:szCs w:val="22"/>
          <w:lang w:val="en-US"/>
        </w:rPr>
        <w:t xml:space="preserve">Journal of Psychopathology and Behavioral Assessment, 36, </w:t>
      </w:r>
      <w:r w:rsidRPr="0029205D">
        <w:rPr>
          <w:color w:val="000000"/>
          <w:szCs w:val="22"/>
          <w:lang w:val="en-US"/>
        </w:rPr>
        <w:t xml:space="preserve">4-21. </w:t>
      </w:r>
    </w:p>
    <w:p w14:paraId="226051F9" w14:textId="29AEA224" w:rsidR="00682E7F" w:rsidRPr="00C50DBC" w:rsidRDefault="00682E7F" w:rsidP="006F0433">
      <w:pPr>
        <w:ind w:left="567" w:hanging="567"/>
        <w:rPr>
          <w:lang w:val="en-US"/>
        </w:rPr>
      </w:pPr>
      <w:r w:rsidRPr="0029205D">
        <w:rPr>
          <w:lang w:val="en-US"/>
        </w:rPr>
        <w:t xml:space="preserve">Corovic, J., Andershed, A-K., Colins, O. F., &amp; Andershed, H. (2017). Risk Factors and Adulthood Adjustment Outcomes for Different Pathways of Crime: Key Findings from </w:t>
      </w:r>
      <w:r w:rsidRPr="0029205D">
        <w:rPr>
          <w:lang w:val="en-US"/>
        </w:rPr>
        <w:lastRenderedPageBreak/>
        <w:t>the Swedish IDA Program. I A. Blokland &amp; V. van der Geest (</w:t>
      </w:r>
      <w:r w:rsidR="00A07D7B" w:rsidRPr="0029205D">
        <w:rPr>
          <w:lang w:val="en-US"/>
        </w:rPr>
        <w:t>Red.</w:t>
      </w:r>
      <w:r w:rsidRPr="0029205D">
        <w:rPr>
          <w:i/>
          <w:lang w:val="en-US"/>
        </w:rPr>
        <w:t xml:space="preserve">), The Routledge Handbook on Life-Course Criminology </w:t>
      </w:r>
      <w:r w:rsidR="00FE483F" w:rsidRPr="0029205D">
        <w:rPr>
          <w:lang w:val="en-US"/>
        </w:rPr>
        <w:t>(s.</w:t>
      </w:r>
      <w:r w:rsidRPr="0029205D">
        <w:rPr>
          <w:lang w:val="en-US"/>
        </w:rPr>
        <w:t xml:space="preserve"> 220-244). </w:t>
      </w:r>
      <w:r w:rsidRPr="00C50DBC">
        <w:rPr>
          <w:lang w:val="en-US"/>
        </w:rPr>
        <w:t>London: Routledge.</w:t>
      </w:r>
    </w:p>
    <w:p w14:paraId="405B8B6B" w14:textId="5E14CFCA" w:rsidR="002527DE" w:rsidRPr="0029205D" w:rsidRDefault="00306907" w:rsidP="006F0433">
      <w:pPr>
        <w:ind w:left="567" w:hanging="567"/>
        <w:rPr>
          <w:lang w:val="en-US"/>
        </w:rPr>
      </w:pPr>
      <w:r w:rsidRPr="0029205D">
        <w:rPr>
          <w:lang w:val="en-US"/>
        </w:rPr>
        <w:t>Doyle, M., Frogner, L., Andershed, A-K., &amp; Andershed, H. (</w:t>
      </w:r>
      <w:r w:rsidR="00335C41" w:rsidRPr="0029205D">
        <w:rPr>
          <w:lang w:val="en-US"/>
        </w:rPr>
        <w:t>2015</w:t>
      </w:r>
      <w:r w:rsidRPr="0029205D">
        <w:rPr>
          <w:lang w:val="en-US"/>
        </w:rPr>
        <w:t xml:space="preserve">). Feelings of safety in the presence of the police, security guards and police volunteers. </w:t>
      </w:r>
      <w:r w:rsidRPr="0029205D">
        <w:rPr>
          <w:i/>
          <w:lang w:val="en-US"/>
        </w:rPr>
        <w:t>European Journal on Criminal Policy and Research</w:t>
      </w:r>
      <w:r w:rsidR="00335C41" w:rsidRPr="0029205D">
        <w:rPr>
          <w:i/>
          <w:lang w:val="en-US"/>
        </w:rPr>
        <w:t xml:space="preserve">, </w:t>
      </w:r>
      <w:r w:rsidR="00D235D3" w:rsidRPr="00D235D3">
        <w:rPr>
          <w:i/>
          <w:lang w:val="en-US"/>
        </w:rPr>
        <w:t xml:space="preserve">22, </w:t>
      </w:r>
      <w:r w:rsidR="00D235D3" w:rsidRPr="00D235D3">
        <w:rPr>
          <w:iCs/>
          <w:lang w:val="en-US"/>
        </w:rPr>
        <w:t>19–40</w:t>
      </w:r>
      <w:r w:rsidRPr="0029205D">
        <w:rPr>
          <w:lang w:val="en-US"/>
        </w:rPr>
        <w:t xml:space="preserve">. </w:t>
      </w:r>
    </w:p>
    <w:p w14:paraId="1245617E" w14:textId="77777777" w:rsidR="002527DE" w:rsidRPr="0029205D" w:rsidRDefault="000B03B2" w:rsidP="006F0433">
      <w:pPr>
        <w:ind w:left="567" w:hanging="567"/>
        <w:rPr>
          <w:color w:val="000000"/>
          <w:szCs w:val="22"/>
          <w:lang w:val="en-US"/>
        </w:rPr>
      </w:pPr>
      <w:r w:rsidRPr="0029205D">
        <w:rPr>
          <w:color w:val="000000"/>
          <w:szCs w:val="22"/>
          <w:lang w:val="en-US"/>
        </w:rPr>
        <w:t xml:space="preserve">Eriksson, I., Cater, Å., Andershed, A-K., &amp; Andershed, H. (2010). What we know and need to know about factors that protect youth from problems: A review of previous reviews. </w:t>
      </w:r>
      <w:r w:rsidRPr="0029205D">
        <w:rPr>
          <w:i/>
          <w:color w:val="000000"/>
          <w:szCs w:val="22"/>
          <w:lang w:val="en-US"/>
        </w:rPr>
        <w:t xml:space="preserve">Procedia - Social and Behavioral Sciences, 5, </w:t>
      </w:r>
      <w:r w:rsidRPr="0029205D">
        <w:rPr>
          <w:color w:val="000000"/>
          <w:szCs w:val="22"/>
          <w:lang w:val="en-US"/>
        </w:rPr>
        <w:t xml:space="preserve">477-482. </w:t>
      </w:r>
    </w:p>
    <w:p w14:paraId="65822A2C" w14:textId="69DE5A91" w:rsidR="000B03B2" w:rsidRPr="0029205D" w:rsidRDefault="000B03B2" w:rsidP="006F0433">
      <w:pPr>
        <w:ind w:left="567" w:hanging="567"/>
        <w:rPr>
          <w:color w:val="000000"/>
          <w:szCs w:val="22"/>
          <w:lang w:val="en-US"/>
        </w:rPr>
      </w:pPr>
      <w:r w:rsidRPr="0029205D">
        <w:rPr>
          <w:color w:val="000000"/>
          <w:szCs w:val="22"/>
          <w:lang w:val="en-US"/>
        </w:rPr>
        <w:t xml:space="preserve">Eriksson, I., Cater, Å., Andershed, A-K., &amp; Andershed, H. (2011). What protects youths from externalizing and internalizing problems? A critical review of research findings and implications for practice. </w:t>
      </w:r>
      <w:r w:rsidRPr="0029205D">
        <w:rPr>
          <w:i/>
          <w:color w:val="000000"/>
          <w:szCs w:val="22"/>
          <w:lang w:val="en-US"/>
        </w:rPr>
        <w:t xml:space="preserve">Australian Journal of Guidance and Counselling, 21, </w:t>
      </w:r>
      <w:r w:rsidRPr="0029205D">
        <w:rPr>
          <w:color w:val="000000"/>
          <w:szCs w:val="22"/>
          <w:lang w:val="en-US"/>
        </w:rPr>
        <w:t xml:space="preserve">113-125. </w:t>
      </w:r>
    </w:p>
    <w:p w14:paraId="75A9BF69" w14:textId="77777777" w:rsidR="001E22C8" w:rsidRPr="0029205D" w:rsidRDefault="001E22C8" w:rsidP="006F0433">
      <w:pPr>
        <w:ind w:left="567" w:hanging="567"/>
        <w:rPr>
          <w:i/>
          <w:color w:val="222222"/>
          <w:lang w:val="en-US"/>
        </w:rPr>
      </w:pPr>
      <w:r w:rsidRPr="0029205D">
        <w:rPr>
          <w:color w:val="222222"/>
          <w:lang w:val="en-US"/>
        </w:rPr>
        <w:t>Fanti, K. A., Hellfeldt, K., Colins, O. F., Meehan, A., Andershed, A-K., &amp; Andershed, H. (</w:t>
      </w:r>
      <w:r w:rsidR="000F4DF1" w:rsidRPr="0029205D">
        <w:rPr>
          <w:color w:val="222222"/>
          <w:lang w:val="en-US"/>
        </w:rPr>
        <w:t>2019</w:t>
      </w:r>
      <w:r w:rsidRPr="0029205D">
        <w:rPr>
          <w:color w:val="222222"/>
          <w:lang w:val="en-US"/>
        </w:rPr>
        <w:t>). Worried, sad, and breaking rules? Understanding the developmental interrelations among symptoms of anxiety, depression, and conduct problems during early childhood.</w:t>
      </w:r>
      <w:r w:rsidR="002F7BBC" w:rsidRPr="0029205D">
        <w:rPr>
          <w:color w:val="222222"/>
          <w:lang w:val="en-US"/>
        </w:rPr>
        <w:t xml:space="preserve"> </w:t>
      </w:r>
      <w:r w:rsidRPr="0029205D">
        <w:rPr>
          <w:i/>
          <w:color w:val="222222"/>
          <w:lang w:val="en-US"/>
        </w:rPr>
        <w:t>Journal of Criminal Justice</w:t>
      </w:r>
      <w:r w:rsidR="000F4DF1" w:rsidRPr="0029205D">
        <w:rPr>
          <w:i/>
          <w:color w:val="222222"/>
          <w:lang w:val="en-US"/>
        </w:rPr>
        <w:t xml:space="preserve">, 62, </w:t>
      </w:r>
      <w:r w:rsidR="000F4DF1" w:rsidRPr="0029205D">
        <w:rPr>
          <w:color w:val="222222"/>
          <w:lang w:val="en-US"/>
        </w:rPr>
        <w:t>23-28</w:t>
      </w:r>
      <w:r w:rsidRPr="0029205D">
        <w:rPr>
          <w:i/>
          <w:color w:val="222222"/>
          <w:lang w:val="en-US"/>
        </w:rPr>
        <w:t xml:space="preserve">. </w:t>
      </w:r>
    </w:p>
    <w:p w14:paraId="0C210E57" w14:textId="77777777" w:rsidR="008A3D41" w:rsidRPr="0029205D" w:rsidRDefault="008A3D41" w:rsidP="006F0433">
      <w:pPr>
        <w:ind w:left="567" w:hanging="567"/>
        <w:rPr>
          <w:color w:val="222222"/>
          <w:lang w:val="en-US"/>
        </w:rPr>
      </w:pPr>
      <w:r w:rsidRPr="0029205D">
        <w:rPr>
          <w:color w:val="222222"/>
          <w:lang w:val="en-US"/>
        </w:rPr>
        <w:t xml:space="preserve">Frogner, L., Andershed, A. K., &amp; Andershed, H. (2018). Psychopathic personality works better than CU traits for predicting fearlessness and ADHD symptoms among children with conduct problems. </w:t>
      </w:r>
      <w:r w:rsidRPr="0029205D">
        <w:rPr>
          <w:i/>
          <w:iCs/>
          <w:color w:val="222222"/>
          <w:lang w:val="en-US"/>
        </w:rPr>
        <w:t>Journal of Psychopathology and Behavioral Assessment</w:t>
      </w:r>
      <w:r w:rsidRPr="0029205D">
        <w:rPr>
          <w:color w:val="222222"/>
          <w:lang w:val="en-US"/>
        </w:rPr>
        <w:t xml:space="preserve">, </w:t>
      </w:r>
      <w:r w:rsidRPr="0029205D">
        <w:rPr>
          <w:i/>
          <w:iCs/>
          <w:color w:val="222222"/>
          <w:lang w:val="en-US"/>
        </w:rPr>
        <w:t>40</w:t>
      </w:r>
      <w:r w:rsidRPr="0029205D">
        <w:rPr>
          <w:color w:val="222222"/>
          <w:lang w:val="en-US"/>
        </w:rPr>
        <w:t>, 26-39.</w:t>
      </w:r>
    </w:p>
    <w:p w14:paraId="6B2FE85C" w14:textId="77777777" w:rsidR="007F0C23" w:rsidRPr="0029205D" w:rsidRDefault="007F0C23" w:rsidP="006F0433">
      <w:pPr>
        <w:ind w:left="567" w:hanging="567"/>
        <w:rPr>
          <w:lang w:val="en-US"/>
        </w:rPr>
      </w:pPr>
      <w:r w:rsidRPr="0029205D">
        <w:rPr>
          <w:lang w:val="en-US"/>
        </w:rPr>
        <w:t>Frogner, L., Gibson, C</w:t>
      </w:r>
      <w:r w:rsidR="00857F62" w:rsidRPr="0029205D">
        <w:rPr>
          <w:lang w:val="en-US"/>
        </w:rPr>
        <w:t>.</w:t>
      </w:r>
      <w:r w:rsidRPr="0029205D">
        <w:rPr>
          <w:lang w:val="en-US"/>
        </w:rPr>
        <w:t xml:space="preserve"> L., Andershed, A-K., &amp; Andershed, H. (201</w:t>
      </w:r>
      <w:r w:rsidR="008A3D41" w:rsidRPr="0029205D">
        <w:rPr>
          <w:lang w:val="en-US"/>
        </w:rPr>
        <w:t>8</w:t>
      </w:r>
      <w:r w:rsidRPr="0029205D">
        <w:rPr>
          <w:lang w:val="en-US"/>
        </w:rPr>
        <w:t xml:space="preserve">). Childhood psychopathic personality and callous-unemotional traits in the prediction of conduct problems. </w:t>
      </w:r>
      <w:r w:rsidRPr="0029205D">
        <w:rPr>
          <w:i/>
          <w:lang w:val="en-US"/>
        </w:rPr>
        <w:t>American Journal of Orthopsychiatry</w:t>
      </w:r>
      <w:r w:rsidR="008A3D41" w:rsidRPr="0029205D">
        <w:rPr>
          <w:i/>
          <w:lang w:val="en-US"/>
        </w:rPr>
        <w:t xml:space="preserve">, </w:t>
      </w:r>
      <w:r w:rsidR="008A3D41" w:rsidRPr="0029205D">
        <w:rPr>
          <w:i/>
          <w:iCs/>
          <w:color w:val="222222"/>
          <w:lang w:val="en-US"/>
        </w:rPr>
        <w:t>88</w:t>
      </w:r>
      <w:r w:rsidR="008A3D41" w:rsidRPr="0029205D">
        <w:rPr>
          <w:color w:val="222222"/>
          <w:lang w:val="en-US"/>
        </w:rPr>
        <w:t>, 211-225</w:t>
      </w:r>
      <w:r w:rsidRPr="0029205D">
        <w:rPr>
          <w:lang w:val="en-US"/>
        </w:rPr>
        <w:t>.</w:t>
      </w:r>
    </w:p>
    <w:p w14:paraId="204FF225" w14:textId="5C7EE980" w:rsidR="00181788" w:rsidRPr="0029205D" w:rsidRDefault="0085679E" w:rsidP="006F0433">
      <w:pPr>
        <w:ind w:left="567" w:hanging="567"/>
        <w:rPr>
          <w:lang w:val="en-US"/>
        </w:rPr>
      </w:pPr>
      <w:r w:rsidRPr="0029205D">
        <w:rPr>
          <w:lang w:val="en-US"/>
        </w:rPr>
        <w:t>Frogner, L., Hellfeldt, K., Ångström, A-K., Andershed, A-K., Källström, Å., Fanti, K., &amp; Andershed, H. (</w:t>
      </w:r>
      <w:r w:rsidR="00D44E8D" w:rsidRPr="0029205D">
        <w:rPr>
          <w:lang w:val="en-US"/>
        </w:rPr>
        <w:t>202</w:t>
      </w:r>
      <w:r w:rsidR="00C2198B">
        <w:rPr>
          <w:lang w:val="en-US"/>
        </w:rPr>
        <w:t>1</w:t>
      </w:r>
      <w:r w:rsidR="00181788" w:rsidRPr="0029205D">
        <w:rPr>
          <w:lang w:val="en-US"/>
        </w:rPr>
        <w:t>) Stability and Change in Early Social Skills Development in Relation to Early School Performance: A Longitudinal Study of a Swedish Cohort.</w:t>
      </w:r>
      <w:r w:rsidR="00181788" w:rsidRPr="0029205D">
        <w:rPr>
          <w:i/>
          <w:iCs/>
          <w:lang w:val="en-US"/>
        </w:rPr>
        <w:t xml:space="preserve"> Early Education and Development</w:t>
      </w:r>
      <w:r w:rsidR="00D44E8D" w:rsidRPr="0029205D">
        <w:rPr>
          <w:i/>
          <w:iCs/>
          <w:lang w:val="en-US"/>
        </w:rPr>
        <w:t xml:space="preserve">, </w:t>
      </w:r>
      <w:r w:rsidR="00C2198B" w:rsidRPr="00C2198B">
        <w:rPr>
          <w:i/>
          <w:iCs/>
          <w:lang w:val="en-US"/>
        </w:rPr>
        <w:t>33</w:t>
      </w:r>
      <w:r w:rsidR="00C2198B" w:rsidRPr="00C2198B">
        <w:rPr>
          <w:lang w:val="en-US"/>
        </w:rPr>
        <w:t>, 17–37</w:t>
      </w:r>
      <w:r w:rsidR="00181788" w:rsidRPr="0029205D">
        <w:rPr>
          <w:lang w:val="en-US"/>
        </w:rPr>
        <w:t>.</w:t>
      </w:r>
    </w:p>
    <w:p w14:paraId="7791AD2F" w14:textId="77777777" w:rsidR="002527DE" w:rsidRPr="0029205D" w:rsidRDefault="000B03B2" w:rsidP="006F0433">
      <w:pPr>
        <w:ind w:left="567" w:hanging="567"/>
        <w:rPr>
          <w:color w:val="000000"/>
          <w:szCs w:val="22"/>
          <w:lang w:val="en-US"/>
        </w:rPr>
      </w:pPr>
      <w:r w:rsidRPr="0029205D">
        <w:rPr>
          <w:color w:val="000000"/>
          <w:szCs w:val="22"/>
          <w:lang w:val="en-US"/>
        </w:rPr>
        <w:t xml:space="preserve">Kaunitz, C., Andershed, A-K., Brännström, L., &amp; </w:t>
      </w:r>
      <w:proofErr w:type="spellStart"/>
      <w:r w:rsidRPr="0029205D">
        <w:rPr>
          <w:color w:val="000000"/>
          <w:szCs w:val="22"/>
          <w:lang w:val="en-US"/>
        </w:rPr>
        <w:t>Smedslund</w:t>
      </w:r>
      <w:proofErr w:type="spellEnd"/>
      <w:r w:rsidRPr="0029205D">
        <w:rPr>
          <w:color w:val="000000"/>
          <w:szCs w:val="22"/>
          <w:lang w:val="en-US"/>
        </w:rPr>
        <w:t xml:space="preserve">, G. (2010). </w:t>
      </w:r>
      <w:r w:rsidRPr="0029205D">
        <w:rPr>
          <w:i/>
          <w:color w:val="000000"/>
          <w:szCs w:val="22"/>
          <w:lang w:val="en-US"/>
        </w:rPr>
        <w:t xml:space="preserve">Aggression Replacement Training (ART) for reducing antisocial </w:t>
      </w:r>
      <w:proofErr w:type="spellStart"/>
      <w:r w:rsidRPr="0029205D">
        <w:rPr>
          <w:i/>
          <w:color w:val="000000"/>
          <w:szCs w:val="22"/>
          <w:lang w:val="en-US"/>
        </w:rPr>
        <w:t>behaviour</w:t>
      </w:r>
      <w:proofErr w:type="spellEnd"/>
      <w:r w:rsidRPr="0029205D">
        <w:rPr>
          <w:i/>
          <w:color w:val="000000"/>
          <w:szCs w:val="22"/>
          <w:lang w:val="en-US"/>
        </w:rPr>
        <w:t xml:space="preserve"> in adolescents and adults</w:t>
      </w:r>
      <w:r w:rsidRPr="0029205D">
        <w:rPr>
          <w:color w:val="000000"/>
          <w:szCs w:val="22"/>
          <w:lang w:val="en-US"/>
        </w:rPr>
        <w:t xml:space="preserve">. A systematic review protocol prepared for the Campbell Collaboration. Available from the Campbell Collaboration Social Welfare Group, www.campbellcollaboration.org. </w:t>
      </w:r>
    </w:p>
    <w:p w14:paraId="67607186" w14:textId="16241FF9" w:rsidR="006E7773" w:rsidRPr="00C50DBC" w:rsidRDefault="006E7773" w:rsidP="006F0433">
      <w:pPr>
        <w:ind w:left="567" w:hanging="567"/>
        <w:rPr>
          <w:color w:val="000000"/>
          <w:szCs w:val="22"/>
          <w:lang w:val="en-US"/>
        </w:rPr>
      </w:pPr>
      <w:r w:rsidRPr="0029205D">
        <w:rPr>
          <w:color w:val="000000"/>
          <w:szCs w:val="22"/>
          <w:lang w:val="en-US"/>
        </w:rPr>
        <w:t>Kerr, M., Stattin, H., Engels, R. C. M. E., Overbeek, G., &amp; Andershed, A-K. (</w:t>
      </w:r>
      <w:r w:rsidR="00A07D7B" w:rsidRPr="0029205D">
        <w:rPr>
          <w:color w:val="000000"/>
          <w:szCs w:val="22"/>
          <w:lang w:val="en-US"/>
        </w:rPr>
        <w:t>Red.</w:t>
      </w:r>
      <w:r w:rsidRPr="0029205D">
        <w:rPr>
          <w:color w:val="000000"/>
          <w:szCs w:val="22"/>
          <w:lang w:val="en-US"/>
        </w:rPr>
        <w:t xml:space="preserve">) (2011). </w:t>
      </w:r>
      <w:r w:rsidRPr="0029205D">
        <w:rPr>
          <w:i/>
          <w:color w:val="000000"/>
          <w:szCs w:val="22"/>
          <w:lang w:val="en-US"/>
        </w:rPr>
        <w:t>Understanding girls’ problem behavior: How girls’ delinquency develops in the context of maturity and health, co-occurring problems, and relationships.</w:t>
      </w:r>
      <w:r w:rsidRPr="0029205D">
        <w:rPr>
          <w:color w:val="000000"/>
          <w:szCs w:val="22"/>
          <w:lang w:val="en-US"/>
        </w:rPr>
        <w:t xml:space="preserve"> </w:t>
      </w:r>
      <w:r w:rsidRPr="00C50DBC">
        <w:rPr>
          <w:color w:val="000000"/>
          <w:szCs w:val="22"/>
          <w:lang w:val="en-US"/>
        </w:rPr>
        <w:t>London: Wiley-Blackwell.</w:t>
      </w:r>
    </w:p>
    <w:p w14:paraId="00D8E7AE" w14:textId="76523726" w:rsidR="002527DE" w:rsidRPr="0029205D" w:rsidRDefault="00306907" w:rsidP="006F0433">
      <w:pPr>
        <w:ind w:left="567" w:hanging="567"/>
        <w:rPr>
          <w:lang w:val="en-US"/>
        </w:rPr>
      </w:pPr>
      <w:r w:rsidRPr="0029205D">
        <w:rPr>
          <w:lang w:val="en-US"/>
        </w:rPr>
        <w:t>Klingzell, I., Fanti, K. A., Colins, O. F., Frogner, L., Andershed, A-K., &amp; Andershed, H. (</w:t>
      </w:r>
      <w:r w:rsidR="00335C41" w:rsidRPr="0029205D">
        <w:rPr>
          <w:lang w:val="en-US"/>
        </w:rPr>
        <w:t>2015</w:t>
      </w:r>
      <w:r w:rsidRPr="0029205D">
        <w:rPr>
          <w:lang w:val="en-US"/>
        </w:rPr>
        <w:t xml:space="preserve">). Early childhood trajectories of conduct problems and callous-unemotional traits: The role of fearlessness and psychopathic personality dimensions. </w:t>
      </w:r>
      <w:r w:rsidR="00335C41" w:rsidRPr="0029205D">
        <w:rPr>
          <w:i/>
          <w:lang w:val="en-US"/>
        </w:rPr>
        <w:t>Child Psychiatry &amp; Human Development</w:t>
      </w:r>
      <w:r w:rsidR="00335C41" w:rsidRPr="0029205D">
        <w:rPr>
          <w:lang w:val="en-US"/>
        </w:rPr>
        <w:t xml:space="preserve">, </w:t>
      </w:r>
      <w:r w:rsidR="00984041" w:rsidRPr="00984041">
        <w:rPr>
          <w:i/>
          <w:iCs/>
          <w:lang w:val="en-US"/>
        </w:rPr>
        <w:t>47</w:t>
      </w:r>
      <w:r w:rsidR="00984041" w:rsidRPr="00984041">
        <w:rPr>
          <w:lang w:val="en-US"/>
        </w:rPr>
        <w:t>, 236–247</w:t>
      </w:r>
    </w:p>
    <w:p w14:paraId="23AEDB38" w14:textId="77777777" w:rsidR="002527DE" w:rsidRPr="0029205D" w:rsidRDefault="000B03B2" w:rsidP="006F0433">
      <w:pPr>
        <w:ind w:left="567" w:hanging="567"/>
        <w:rPr>
          <w:color w:val="000000"/>
          <w:szCs w:val="22"/>
          <w:lang w:val="en-US"/>
        </w:rPr>
      </w:pPr>
      <w:r w:rsidRPr="0029205D">
        <w:rPr>
          <w:color w:val="000000"/>
          <w:szCs w:val="22"/>
          <w:lang w:val="en-US"/>
        </w:rPr>
        <w:t xml:space="preserve">Narusyte, J., Andershed, A-K., Neiderhiser, J. M., &amp; Lichtenstein, P. (2007). Aggression as a mediator of genetic contributions to the association between negative parent-child relationships and adolescent antisocial behavior. </w:t>
      </w:r>
      <w:r w:rsidRPr="0029205D">
        <w:rPr>
          <w:i/>
          <w:color w:val="000000"/>
          <w:szCs w:val="22"/>
          <w:lang w:val="en-US"/>
        </w:rPr>
        <w:t>European Child and Adolescent Psychiatry, 16</w:t>
      </w:r>
      <w:r w:rsidRPr="0029205D">
        <w:rPr>
          <w:color w:val="000000"/>
          <w:szCs w:val="22"/>
          <w:lang w:val="en-US"/>
        </w:rPr>
        <w:t>, 128-137.</w:t>
      </w:r>
    </w:p>
    <w:p w14:paraId="7051F1ED" w14:textId="77777777" w:rsidR="002527DE" w:rsidRPr="00C50DBC" w:rsidRDefault="000B03B2" w:rsidP="006F0433">
      <w:pPr>
        <w:ind w:left="567" w:hanging="567"/>
        <w:rPr>
          <w:color w:val="000000"/>
          <w:szCs w:val="22"/>
          <w:lang w:val="en-US"/>
        </w:rPr>
      </w:pPr>
      <w:r w:rsidRPr="0029205D">
        <w:rPr>
          <w:color w:val="000000"/>
          <w:szCs w:val="22"/>
          <w:lang w:val="en-US"/>
        </w:rPr>
        <w:t xml:space="preserve">Narusyte, J., Neiderhiser, J. M., Andershed, A-K., D’Onofrio, B. M., Reiss, D., Spotts, E., Ganiban, J., &amp; Lichtenstein, P. (2011). Parental criticism and externalizing behavior problems in adolescents – the role of environment and genotype-environment correlation. </w:t>
      </w:r>
      <w:r w:rsidRPr="00C50DBC">
        <w:rPr>
          <w:i/>
          <w:color w:val="000000"/>
          <w:szCs w:val="22"/>
          <w:lang w:val="en-US"/>
        </w:rPr>
        <w:t xml:space="preserve">Journal of Abnormal Psychology, 120, </w:t>
      </w:r>
      <w:r w:rsidRPr="00C50DBC">
        <w:rPr>
          <w:color w:val="000000"/>
          <w:szCs w:val="22"/>
          <w:lang w:val="en-US"/>
        </w:rPr>
        <w:t xml:space="preserve">365-376.  </w:t>
      </w:r>
    </w:p>
    <w:p w14:paraId="6087AE70" w14:textId="722B3798" w:rsidR="002527DE" w:rsidRPr="00C50DBC" w:rsidRDefault="00037A8E" w:rsidP="006F0433">
      <w:pPr>
        <w:ind w:left="567" w:hanging="567"/>
        <w:rPr>
          <w:color w:val="000000"/>
          <w:szCs w:val="22"/>
          <w:lang w:val="en-US"/>
        </w:rPr>
      </w:pPr>
      <w:r w:rsidRPr="00C50DBC">
        <w:rPr>
          <w:color w:val="000000"/>
          <w:szCs w:val="22"/>
          <w:lang w:val="en-US"/>
        </w:rPr>
        <w:t xml:space="preserve">Overbeek, G., &amp; Andershed, A-K. (2011). </w:t>
      </w:r>
      <w:r w:rsidRPr="0029205D">
        <w:rPr>
          <w:color w:val="000000"/>
          <w:szCs w:val="22"/>
          <w:lang w:val="en-US"/>
        </w:rPr>
        <w:t>Girls’ problem behavior: From the what to the why. I M. Kerr, H. Stattin, R. C. M. E. Engels, G. Overbeek, &amp; Andershed, A-K. (</w:t>
      </w:r>
      <w:r w:rsidR="00A07D7B" w:rsidRPr="0029205D">
        <w:rPr>
          <w:color w:val="000000"/>
          <w:szCs w:val="22"/>
          <w:lang w:val="en-US"/>
        </w:rPr>
        <w:t>Red.</w:t>
      </w:r>
      <w:r w:rsidRPr="0029205D">
        <w:rPr>
          <w:color w:val="000000"/>
          <w:szCs w:val="22"/>
          <w:lang w:val="en-US"/>
        </w:rPr>
        <w:t xml:space="preserve">), </w:t>
      </w:r>
      <w:r w:rsidRPr="0029205D">
        <w:rPr>
          <w:i/>
          <w:color w:val="000000"/>
          <w:szCs w:val="22"/>
          <w:lang w:val="en-US"/>
        </w:rPr>
        <w:t xml:space="preserve">Understanding girls’ problem behavior: </w:t>
      </w:r>
      <w:r w:rsidRPr="0029205D">
        <w:rPr>
          <w:color w:val="000000"/>
          <w:szCs w:val="22"/>
          <w:lang w:val="en-US"/>
        </w:rPr>
        <w:t xml:space="preserve"> </w:t>
      </w:r>
      <w:r w:rsidRPr="0029205D">
        <w:rPr>
          <w:i/>
          <w:color w:val="000000"/>
          <w:szCs w:val="22"/>
          <w:lang w:val="en-US"/>
        </w:rPr>
        <w:t xml:space="preserve">How girls’ delinquency develops in the context of </w:t>
      </w:r>
      <w:r w:rsidRPr="0029205D">
        <w:rPr>
          <w:i/>
          <w:color w:val="000000"/>
          <w:szCs w:val="22"/>
          <w:lang w:val="en-US"/>
        </w:rPr>
        <w:lastRenderedPageBreak/>
        <w:t xml:space="preserve">maturity and health, co-occurring problems, and relationships </w:t>
      </w:r>
      <w:r w:rsidR="00FE483F" w:rsidRPr="0029205D">
        <w:rPr>
          <w:color w:val="000000"/>
          <w:szCs w:val="22"/>
          <w:lang w:val="en-US"/>
        </w:rPr>
        <w:t>(s.</w:t>
      </w:r>
      <w:r w:rsidRPr="0029205D">
        <w:rPr>
          <w:color w:val="000000"/>
          <w:szCs w:val="22"/>
          <w:lang w:val="en-US"/>
        </w:rPr>
        <w:t xml:space="preserve"> 1-7). </w:t>
      </w:r>
      <w:r w:rsidRPr="00C50DBC">
        <w:rPr>
          <w:color w:val="000000"/>
          <w:szCs w:val="22"/>
          <w:lang w:val="en-US"/>
        </w:rPr>
        <w:t>London: Wiley-Blackwell.</w:t>
      </w:r>
    </w:p>
    <w:p w14:paraId="5FE8D6FF" w14:textId="7F00A7AB" w:rsidR="00037A8E" w:rsidRPr="00B95C62" w:rsidRDefault="00037A8E" w:rsidP="006F0433">
      <w:pPr>
        <w:ind w:left="567" w:hanging="567"/>
        <w:rPr>
          <w:color w:val="000000"/>
          <w:szCs w:val="22"/>
        </w:rPr>
      </w:pPr>
      <w:r w:rsidRPr="005A3C6E">
        <w:rPr>
          <w:color w:val="000000"/>
          <w:szCs w:val="22"/>
        </w:rPr>
        <w:t xml:space="preserve">Söderholm Carpelan, K., Andershed, A-K., &amp; Andershed, H. (2010). </w:t>
      </w:r>
      <w:r w:rsidRPr="00C61E56">
        <w:t xml:space="preserve">Insatser till ungdomar som begår brott: Det svenska systemet. </w:t>
      </w:r>
      <w:r w:rsidRPr="00C61E56">
        <w:rPr>
          <w:color w:val="000000"/>
          <w:szCs w:val="22"/>
        </w:rPr>
        <w:t>I H. Andershed, A-K. Andershed, &amp; K. Söderholm-Carpelan (</w:t>
      </w:r>
      <w:r w:rsidR="00A07D7B" w:rsidRPr="00C61E56">
        <w:rPr>
          <w:color w:val="000000"/>
          <w:szCs w:val="22"/>
        </w:rPr>
        <w:t>Red.</w:t>
      </w:r>
      <w:r w:rsidRPr="00C61E56">
        <w:rPr>
          <w:color w:val="000000"/>
          <w:szCs w:val="22"/>
        </w:rPr>
        <w:t xml:space="preserve">). </w:t>
      </w:r>
      <w:r w:rsidRPr="00C61E56">
        <w:rPr>
          <w:i/>
          <w:color w:val="000000"/>
          <w:szCs w:val="22"/>
        </w:rPr>
        <w:t>Ungdomar som begår brott. Vilka insatser fungerar?</w:t>
      </w:r>
      <w:r w:rsidRPr="00C61E56">
        <w:rPr>
          <w:color w:val="000000"/>
          <w:szCs w:val="22"/>
        </w:rPr>
        <w:t xml:space="preserve"> </w:t>
      </w:r>
      <w:r w:rsidR="00FE483F" w:rsidRPr="00B95C62">
        <w:rPr>
          <w:color w:val="000000"/>
          <w:szCs w:val="22"/>
        </w:rPr>
        <w:t>(s.</w:t>
      </w:r>
      <w:r w:rsidRPr="00B95C62">
        <w:rPr>
          <w:color w:val="000000"/>
          <w:szCs w:val="22"/>
        </w:rPr>
        <w:t xml:space="preserve"> </w:t>
      </w:r>
      <w:proofErr w:type="gramStart"/>
      <w:r w:rsidRPr="00B95C62">
        <w:rPr>
          <w:color w:val="000000"/>
          <w:szCs w:val="22"/>
        </w:rPr>
        <w:t>42-50</w:t>
      </w:r>
      <w:proofErr w:type="gramEnd"/>
      <w:r w:rsidRPr="00B95C62">
        <w:rPr>
          <w:color w:val="000000"/>
          <w:szCs w:val="22"/>
        </w:rPr>
        <w:t xml:space="preserve">). Stockholm: Gothia.  </w:t>
      </w:r>
    </w:p>
    <w:p w14:paraId="5CF6A548" w14:textId="69A8780C" w:rsidR="00BE5EF8" w:rsidRPr="0029205D" w:rsidRDefault="00BE5EF8" w:rsidP="006F0433">
      <w:pPr>
        <w:ind w:left="567" w:hanging="567"/>
        <w:rPr>
          <w:lang w:val="en-US"/>
        </w:rPr>
      </w:pPr>
      <w:r w:rsidRPr="0029205D">
        <w:rPr>
          <w:lang w:val="en-US"/>
        </w:rPr>
        <w:t xml:space="preserve">Tuvblad, C., Narusyte, </w:t>
      </w:r>
      <w:proofErr w:type="gramStart"/>
      <w:r w:rsidRPr="0029205D">
        <w:rPr>
          <w:lang w:val="en-US"/>
        </w:rPr>
        <w:t>J. ,</w:t>
      </w:r>
      <w:proofErr w:type="gramEnd"/>
      <w:r w:rsidRPr="0029205D">
        <w:rPr>
          <w:lang w:val="en-US"/>
        </w:rPr>
        <w:t xml:space="preserve"> </w:t>
      </w:r>
      <w:proofErr w:type="spellStart"/>
      <w:r w:rsidRPr="0029205D">
        <w:rPr>
          <w:lang w:val="en-US"/>
        </w:rPr>
        <w:t>Comasco</w:t>
      </w:r>
      <w:proofErr w:type="spellEnd"/>
      <w:r w:rsidRPr="0029205D">
        <w:rPr>
          <w:lang w:val="en-US"/>
        </w:rPr>
        <w:t xml:space="preserve">, E. , Andershed, H. , Andershed, A. , Colins, O. , Fanti, K. &amp; Nilsson, K. (2016). Physical and Verbal Aggressive Behavior and COMT Genotype: Sensitivity to the Environment. </w:t>
      </w:r>
      <w:r w:rsidRPr="0029205D">
        <w:rPr>
          <w:i/>
          <w:lang w:val="en-US"/>
        </w:rPr>
        <w:t>Neuropsychiatric Genetics</w:t>
      </w:r>
      <w:r w:rsidR="009F02E3" w:rsidRPr="0029205D">
        <w:rPr>
          <w:i/>
          <w:lang w:val="en-US"/>
        </w:rPr>
        <w:t xml:space="preserve">, 171, </w:t>
      </w:r>
      <w:r w:rsidR="009F02E3" w:rsidRPr="0029205D">
        <w:rPr>
          <w:lang w:val="en-US"/>
        </w:rPr>
        <w:t>708-718</w:t>
      </w:r>
      <w:r w:rsidRPr="0029205D">
        <w:rPr>
          <w:lang w:val="en-US"/>
        </w:rPr>
        <w:t xml:space="preserve">. </w:t>
      </w:r>
    </w:p>
    <w:p w14:paraId="7D2F8FE6" w14:textId="5FFCBE4F" w:rsidR="001D76D8" w:rsidRPr="0029205D" w:rsidRDefault="001D76D8" w:rsidP="006F0433">
      <w:pPr>
        <w:ind w:left="567" w:hanging="567"/>
        <w:rPr>
          <w:lang w:val="en-US"/>
        </w:rPr>
      </w:pPr>
      <w:r w:rsidRPr="001F428F">
        <w:rPr>
          <w:lang w:val="en-US"/>
        </w:rPr>
        <w:t xml:space="preserve">Vrettou, M., Nilsson, K. W., Tuvblad, C., Rehn, M., Åslund, C., Andershed, A. K., ... </w:t>
      </w:r>
      <w:r w:rsidRPr="00C50DBC">
        <w:rPr>
          <w:lang w:val="en-US"/>
        </w:rPr>
        <w:t xml:space="preserve">&amp; </w:t>
      </w:r>
      <w:proofErr w:type="spellStart"/>
      <w:r w:rsidRPr="00C50DBC">
        <w:rPr>
          <w:lang w:val="en-US"/>
        </w:rPr>
        <w:t>Comasco</w:t>
      </w:r>
      <w:proofErr w:type="spellEnd"/>
      <w:r w:rsidRPr="00C50DBC">
        <w:rPr>
          <w:lang w:val="en-US"/>
        </w:rPr>
        <w:t xml:space="preserve">, E. (2019). </w:t>
      </w:r>
      <w:r w:rsidRPr="0029205D">
        <w:rPr>
          <w:lang w:val="en-US"/>
        </w:rPr>
        <w:t>VGLUT2 rs2290045 genotype moderates environmental sensitivity to alcohol-related problems in thr</w:t>
      </w:r>
      <w:r w:rsidR="00894C35" w:rsidRPr="0029205D">
        <w:rPr>
          <w:lang w:val="en-US"/>
        </w:rPr>
        <w:t xml:space="preserve">ee samples of youths. </w:t>
      </w:r>
      <w:r w:rsidR="00894C35" w:rsidRPr="0029205D">
        <w:rPr>
          <w:i/>
          <w:lang w:val="en-US"/>
        </w:rPr>
        <w:t>European Child &amp; Adolescent P</w:t>
      </w:r>
      <w:r w:rsidRPr="0029205D">
        <w:rPr>
          <w:i/>
          <w:lang w:val="en-US"/>
        </w:rPr>
        <w:t>sychiatry</w:t>
      </w:r>
      <w:r w:rsidRPr="0029205D">
        <w:rPr>
          <w:lang w:val="en-US"/>
        </w:rPr>
        <w:t xml:space="preserve">, </w:t>
      </w:r>
      <w:r w:rsidR="00D66FD9" w:rsidRPr="00D66FD9">
        <w:rPr>
          <w:i/>
          <w:iCs/>
          <w:lang w:val="en-US"/>
        </w:rPr>
        <w:t>28</w:t>
      </w:r>
      <w:r w:rsidR="00D66FD9" w:rsidRPr="00D66FD9">
        <w:rPr>
          <w:lang w:val="en-US"/>
        </w:rPr>
        <w:t>, 1329–1340</w:t>
      </w:r>
      <w:r w:rsidRPr="0029205D">
        <w:rPr>
          <w:lang w:val="en-US"/>
        </w:rPr>
        <w:t>.</w:t>
      </w:r>
    </w:p>
    <w:p w14:paraId="193B0C6E" w14:textId="1447E216" w:rsidR="002527DE" w:rsidRPr="00C50DBC" w:rsidRDefault="00B1259E" w:rsidP="006F0433">
      <w:pPr>
        <w:ind w:left="567" w:hanging="567"/>
        <w:rPr>
          <w:lang w:val="en-US"/>
        </w:rPr>
      </w:pPr>
      <w:r w:rsidRPr="005A3C6E">
        <w:t xml:space="preserve">Åström, T., </w:t>
      </w:r>
      <w:proofErr w:type="spellStart"/>
      <w:r w:rsidRPr="005A3C6E">
        <w:t>Gumpert</w:t>
      </w:r>
      <w:proofErr w:type="spellEnd"/>
      <w:r w:rsidRPr="005A3C6E">
        <w:t xml:space="preserve">, C. H., Andershed, A. K., &amp; Forster, M. (2015). </w:t>
      </w:r>
      <w:r w:rsidRPr="0029205D">
        <w:rPr>
          <w:lang w:val="en-US"/>
        </w:rPr>
        <w:t xml:space="preserve">The SAVRY Improves Prediction of Reoffending </w:t>
      </w:r>
      <w:proofErr w:type="gramStart"/>
      <w:r w:rsidRPr="0029205D">
        <w:rPr>
          <w:lang w:val="en-US"/>
        </w:rPr>
        <w:t>A</w:t>
      </w:r>
      <w:proofErr w:type="gramEnd"/>
      <w:r w:rsidRPr="0029205D">
        <w:rPr>
          <w:lang w:val="en-US"/>
        </w:rPr>
        <w:t xml:space="preserve"> Naturalistic Longitudinal Comparative Study. </w:t>
      </w:r>
      <w:r w:rsidRPr="00C50DBC">
        <w:rPr>
          <w:i/>
          <w:lang w:val="en-US"/>
        </w:rPr>
        <w:t>Research on Social Work Practice</w:t>
      </w:r>
      <w:r w:rsidR="007D1251">
        <w:rPr>
          <w:i/>
          <w:lang w:val="en-US"/>
        </w:rPr>
        <w:t xml:space="preserve">, </w:t>
      </w:r>
      <w:r w:rsidR="007D1251" w:rsidRPr="007D1251">
        <w:rPr>
          <w:i/>
          <w:lang w:val="en-US"/>
        </w:rPr>
        <w:t>27,</w:t>
      </w:r>
      <w:r w:rsidR="007D1251" w:rsidRPr="007D1251">
        <w:rPr>
          <w:iCs/>
          <w:lang w:val="en-US"/>
        </w:rPr>
        <w:t xml:space="preserve"> 683-694</w:t>
      </w:r>
      <w:r w:rsidRPr="00C50DBC">
        <w:rPr>
          <w:lang w:val="en-US"/>
        </w:rPr>
        <w:t>.</w:t>
      </w:r>
    </w:p>
    <w:p w14:paraId="57AD66BB" w14:textId="27EBB993" w:rsidR="001D1CD6" w:rsidRPr="00C61E56" w:rsidRDefault="001D1CD6" w:rsidP="006F0433">
      <w:pPr>
        <w:ind w:left="567" w:hanging="567"/>
        <w:rPr>
          <w:color w:val="000000"/>
          <w:szCs w:val="22"/>
        </w:rPr>
      </w:pPr>
      <w:r w:rsidRPr="0029205D">
        <w:rPr>
          <w:color w:val="000000"/>
          <w:szCs w:val="22"/>
          <w:lang w:val="en-US"/>
        </w:rPr>
        <w:t xml:space="preserve">Åström, T., </w:t>
      </w:r>
      <w:proofErr w:type="spellStart"/>
      <w:r w:rsidRPr="0029205D">
        <w:rPr>
          <w:color w:val="000000"/>
          <w:szCs w:val="22"/>
          <w:lang w:val="en-US"/>
        </w:rPr>
        <w:t>Jergeby</w:t>
      </w:r>
      <w:proofErr w:type="spellEnd"/>
      <w:r w:rsidRPr="0029205D">
        <w:rPr>
          <w:color w:val="000000"/>
          <w:szCs w:val="22"/>
          <w:lang w:val="en-US"/>
        </w:rPr>
        <w:t xml:space="preserve">, U., Andershed, A-K., &amp; </w:t>
      </w:r>
      <w:proofErr w:type="spellStart"/>
      <w:r w:rsidRPr="0029205D">
        <w:rPr>
          <w:color w:val="000000"/>
          <w:szCs w:val="22"/>
          <w:lang w:val="en-US"/>
        </w:rPr>
        <w:t>Tengström</w:t>
      </w:r>
      <w:proofErr w:type="spellEnd"/>
      <w:r w:rsidRPr="0029205D">
        <w:rPr>
          <w:color w:val="000000"/>
          <w:szCs w:val="22"/>
          <w:lang w:val="en-US"/>
        </w:rPr>
        <w:t xml:space="preserve">, A. (2012). Social workers’ assessments of needs and interventions for young people with substance misuse problems, criminal </w:t>
      </w:r>
      <w:proofErr w:type="spellStart"/>
      <w:r w:rsidRPr="0029205D">
        <w:rPr>
          <w:color w:val="000000"/>
          <w:szCs w:val="22"/>
          <w:lang w:val="en-US"/>
        </w:rPr>
        <w:t>behaviour</w:t>
      </w:r>
      <w:proofErr w:type="spellEnd"/>
      <w:r w:rsidRPr="0029205D">
        <w:rPr>
          <w:color w:val="000000"/>
          <w:szCs w:val="22"/>
          <w:lang w:val="en-US"/>
        </w:rPr>
        <w:t xml:space="preserve"> and mental health difficulties: A vignette study. </w:t>
      </w:r>
      <w:proofErr w:type="spellStart"/>
      <w:r w:rsidRPr="00C61E56">
        <w:rPr>
          <w:i/>
          <w:color w:val="000000"/>
          <w:szCs w:val="22"/>
        </w:rPr>
        <w:t>European</w:t>
      </w:r>
      <w:proofErr w:type="spellEnd"/>
      <w:r w:rsidRPr="00C61E56">
        <w:rPr>
          <w:i/>
          <w:color w:val="000000"/>
          <w:szCs w:val="22"/>
        </w:rPr>
        <w:t xml:space="preserve"> Journal of Social </w:t>
      </w:r>
      <w:proofErr w:type="spellStart"/>
      <w:r w:rsidRPr="00C61E56">
        <w:rPr>
          <w:i/>
          <w:color w:val="000000"/>
          <w:szCs w:val="22"/>
        </w:rPr>
        <w:t>Work</w:t>
      </w:r>
      <w:proofErr w:type="spellEnd"/>
      <w:r w:rsidRPr="00C61E56">
        <w:rPr>
          <w:i/>
          <w:color w:val="000000"/>
          <w:szCs w:val="22"/>
        </w:rPr>
        <w:t xml:space="preserve">, </w:t>
      </w:r>
      <w:proofErr w:type="spellStart"/>
      <w:r w:rsidRPr="00C61E56">
        <w:rPr>
          <w:i/>
          <w:color w:val="000000"/>
          <w:szCs w:val="22"/>
        </w:rPr>
        <w:t>iFirst</w:t>
      </w:r>
      <w:proofErr w:type="spellEnd"/>
      <w:r w:rsidRPr="00C61E56">
        <w:rPr>
          <w:color w:val="000000"/>
          <w:szCs w:val="22"/>
        </w:rPr>
        <w:t xml:space="preserve">, </w:t>
      </w:r>
      <w:proofErr w:type="gramStart"/>
      <w:r w:rsidRPr="00C61E56">
        <w:rPr>
          <w:color w:val="000000"/>
          <w:szCs w:val="22"/>
        </w:rPr>
        <w:t>1-16</w:t>
      </w:r>
      <w:proofErr w:type="gramEnd"/>
      <w:r w:rsidRPr="00C61E56">
        <w:rPr>
          <w:color w:val="000000"/>
          <w:szCs w:val="22"/>
        </w:rPr>
        <w:t xml:space="preserve">. </w:t>
      </w:r>
    </w:p>
    <w:p w14:paraId="7BB130E3" w14:textId="77777777" w:rsidR="001D1CD6" w:rsidRPr="00C61E56" w:rsidRDefault="001D1CD6" w:rsidP="006F0433">
      <w:pPr>
        <w:ind w:left="567" w:hanging="567"/>
      </w:pPr>
    </w:p>
    <w:p w14:paraId="4910BDD4" w14:textId="576820AC" w:rsidR="006809B6" w:rsidRPr="00C61E56" w:rsidRDefault="009A0343" w:rsidP="00CC39AA">
      <w:pPr>
        <w:pStyle w:val="Rubrik1"/>
        <w:ind w:left="567" w:hanging="567"/>
      </w:pPr>
      <w:bookmarkStart w:id="11" w:name="_Toc175584516"/>
      <w:r w:rsidRPr="00C61E56">
        <w:t>R</w:t>
      </w:r>
      <w:r w:rsidR="004053E0" w:rsidRPr="00C61E56">
        <w:t>apporter och populärvetenskapliga publikationer</w:t>
      </w:r>
      <w:bookmarkEnd w:id="11"/>
    </w:p>
    <w:p w14:paraId="4B7A1A32" w14:textId="12F2A9BF" w:rsidR="004017A1" w:rsidRPr="00A51F43" w:rsidRDefault="004017A1" w:rsidP="00A51F43">
      <w:pPr>
        <w:ind w:left="0"/>
        <w:rPr>
          <w:color w:val="000000"/>
          <w:szCs w:val="22"/>
        </w:rPr>
      </w:pPr>
      <w:r w:rsidRPr="00A51F43">
        <w:rPr>
          <w:i/>
          <w:iCs/>
          <w:color w:val="000000"/>
          <w:szCs w:val="22"/>
        </w:rPr>
        <w:t xml:space="preserve">Med praktiker </w:t>
      </w:r>
      <w:r w:rsidR="00631503">
        <w:rPr>
          <w:i/>
          <w:iCs/>
          <w:color w:val="000000"/>
          <w:szCs w:val="22"/>
        </w:rPr>
        <w:t xml:space="preserve">och beslutsfattare </w:t>
      </w:r>
      <w:r w:rsidRPr="00A51F43">
        <w:rPr>
          <w:i/>
          <w:iCs/>
          <w:color w:val="000000"/>
          <w:szCs w:val="22"/>
        </w:rPr>
        <w:t xml:space="preserve">som målgrupp </w:t>
      </w:r>
      <w:r w:rsidR="00A51F43" w:rsidRPr="00A51F43">
        <w:rPr>
          <w:i/>
          <w:iCs/>
          <w:color w:val="000000"/>
          <w:szCs w:val="22"/>
        </w:rPr>
        <w:t xml:space="preserve">har </w:t>
      </w:r>
      <w:r w:rsidR="00E00BB0">
        <w:rPr>
          <w:i/>
          <w:iCs/>
          <w:color w:val="000000"/>
          <w:szCs w:val="22"/>
        </w:rPr>
        <w:t xml:space="preserve">en del av </w:t>
      </w:r>
      <w:r w:rsidR="00A51F43" w:rsidRPr="00A51F43">
        <w:rPr>
          <w:i/>
          <w:iCs/>
          <w:color w:val="000000"/>
          <w:szCs w:val="22"/>
        </w:rPr>
        <w:t>mina publikationer inte varit föremål för peer review eller annan kollegial granskning</w:t>
      </w:r>
      <w:r w:rsidR="00E00BB0">
        <w:rPr>
          <w:i/>
          <w:iCs/>
          <w:color w:val="000000"/>
          <w:szCs w:val="22"/>
        </w:rPr>
        <w:t xml:space="preserve">. Dessa listas nedan. </w:t>
      </w:r>
      <w:r w:rsidR="00A51F43" w:rsidRPr="00A51F43">
        <w:rPr>
          <w:color w:val="000000"/>
          <w:szCs w:val="22"/>
        </w:rPr>
        <w:t xml:space="preserve"> </w:t>
      </w:r>
    </w:p>
    <w:p w14:paraId="71FFD851" w14:textId="77777777" w:rsidR="00EF403A" w:rsidRDefault="00EF403A" w:rsidP="006F0433">
      <w:pPr>
        <w:ind w:left="567" w:hanging="567"/>
        <w:rPr>
          <w:color w:val="000000"/>
          <w:szCs w:val="22"/>
        </w:rPr>
      </w:pPr>
    </w:p>
    <w:p w14:paraId="1A0186F3" w14:textId="4F1EF73E" w:rsidR="00B048C0" w:rsidRPr="00C61E56" w:rsidRDefault="00B048C0" w:rsidP="006F0433">
      <w:pPr>
        <w:ind w:left="567" w:hanging="567"/>
        <w:rPr>
          <w:color w:val="000000"/>
          <w:szCs w:val="22"/>
        </w:rPr>
      </w:pPr>
      <w:r w:rsidRPr="00C61E56">
        <w:rPr>
          <w:color w:val="000000"/>
          <w:szCs w:val="22"/>
        </w:rPr>
        <w:t xml:space="preserve">Alexandersson, P., Andershed, H., Andershed, A-K., &amp; Cater, Å. (2015). </w:t>
      </w:r>
      <w:r w:rsidRPr="00C61E56">
        <w:rPr>
          <w:i/>
          <w:iCs/>
          <w:color w:val="000000"/>
          <w:szCs w:val="22"/>
        </w:rPr>
        <w:t>Utsatthet i unga år och psykisk ohälsa i vuxen ålder: Sammanfattning av resultat från en intervjustudie av 2 500 unga vuxna</w:t>
      </w:r>
      <w:r w:rsidRPr="00C61E56">
        <w:rPr>
          <w:color w:val="000000"/>
          <w:szCs w:val="22"/>
        </w:rPr>
        <w:t xml:space="preserve">. Stockholm: Socialstyrelsen. </w:t>
      </w:r>
    </w:p>
    <w:p w14:paraId="3750760E" w14:textId="6C3456C8" w:rsidR="00EC6E9C" w:rsidRPr="00C61E56" w:rsidRDefault="00EC6E9C" w:rsidP="00EC6E9C">
      <w:pPr>
        <w:ind w:left="567" w:hanging="567"/>
        <w:rPr>
          <w:szCs w:val="22"/>
        </w:rPr>
      </w:pPr>
      <w:r w:rsidRPr="00C61E56">
        <w:rPr>
          <w:szCs w:val="22"/>
        </w:rPr>
        <w:t xml:space="preserve">Andershed, A-K. &amp; Andershed, H. (2019). Risk- och skyddsfaktorer för normbrytande beteende bland unga: Att använda teori och forskning i praktiken. </w:t>
      </w:r>
      <w:r w:rsidR="0039171E" w:rsidRPr="00C61E56">
        <w:rPr>
          <w:szCs w:val="22"/>
        </w:rPr>
        <w:t>Rapport som underlag för</w:t>
      </w:r>
      <w:r w:rsidRPr="00C61E56">
        <w:rPr>
          <w:szCs w:val="22"/>
        </w:rPr>
        <w:t xml:space="preserve"> </w:t>
      </w:r>
      <w:r w:rsidRPr="00C61E56">
        <w:rPr>
          <w:i/>
          <w:iCs/>
          <w:szCs w:val="22"/>
        </w:rPr>
        <w:t>Barn och unga som begår brott eller riskerar att begå brott. Kunskapsstöd för socialtjänsten om att identifiera, utreda och bedöma behov</w:t>
      </w:r>
      <w:r w:rsidRPr="00C61E56">
        <w:rPr>
          <w:szCs w:val="22"/>
        </w:rPr>
        <w:t xml:space="preserve">. Stockholm: Socialstyrelsen. </w:t>
      </w:r>
    </w:p>
    <w:p w14:paraId="0265F4FA" w14:textId="5D8BC1C7" w:rsidR="00F56D33" w:rsidRPr="00C61E56" w:rsidRDefault="006809B6" w:rsidP="006F0433">
      <w:pPr>
        <w:ind w:left="567" w:hanging="567"/>
        <w:rPr>
          <w:color w:val="000000"/>
          <w:szCs w:val="22"/>
        </w:rPr>
      </w:pPr>
      <w:r w:rsidRPr="00C61E56">
        <w:rPr>
          <w:color w:val="000000"/>
          <w:szCs w:val="22"/>
        </w:rPr>
        <w:t xml:space="preserve">Andershed, A-K., &amp; Andershed, H. (2014). </w:t>
      </w:r>
      <w:r w:rsidRPr="00C61E56">
        <w:rPr>
          <w:i/>
          <w:iCs/>
          <w:color w:val="000000"/>
          <w:szCs w:val="22"/>
        </w:rPr>
        <w:t>En forskningsöversikt och översyn av strukturen och innehållet i BBIC-triangeln med förslag på förändringar</w:t>
      </w:r>
      <w:r w:rsidRPr="00C61E56">
        <w:rPr>
          <w:color w:val="000000"/>
          <w:szCs w:val="22"/>
        </w:rPr>
        <w:t xml:space="preserve">. </w:t>
      </w:r>
      <w:r w:rsidR="0039171E" w:rsidRPr="00C61E56">
        <w:rPr>
          <w:color w:val="000000"/>
          <w:szCs w:val="22"/>
        </w:rPr>
        <w:t xml:space="preserve">Rapport inom ramen för regeringsuppdrag till Socialstyrelsen att revidera </w:t>
      </w:r>
      <w:proofErr w:type="spellStart"/>
      <w:r w:rsidR="0039171E" w:rsidRPr="00C61E56">
        <w:rPr>
          <w:color w:val="000000"/>
          <w:szCs w:val="22"/>
        </w:rPr>
        <w:t>beslutsstödssystemet</w:t>
      </w:r>
      <w:proofErr w:type="spellEnd"/>
      <w:r w:rsidRPr="00C61E56">
        <w:rPr>
          <w:color w:val="000000"/>
          <w:szCs w:val="22"/>
        </w:rPr>
        <w:t xml:space="preserve"> (Barns Behov I Centrum).</w:t>
      </w:r>
    </w:p>
    <w:p w14:paraId="151EED88" w14:textId="77777777" w:rsidR="002600B8" w:rsidRPr="00C61E56" w:rsidRDefault="006809B6" w:rsidP="006F0433">
      <w:pPr>
        <w:ind w:left="567" w:hanging="567"/>
        <w:rPr>
          <w:color w:val="000000"/>
          <w:szCs w:val="22"/>
        </w:rPr>
      </w:pPr>
      <w:r w:rsidRPr="0029205D">
        <w:rPr>
          <w:color w:val="000000"/>
          <w:szCs w:val="22"/>
          <w:lang w:val="en-US"/>
        </w:rPr>
        <w:t xml:space="preserve">Andershed, A-K., Andershed, H., &amp; Farrington, D. P. (2013). </w:t>
      </w:r>
      <w:r w:rsidRPr="0029205D">
        <w:rPr>
          <w:i/>
          <w:color w:val="000000"/>
          <w:szCs w:val="22"/>
          <w:lang w:val="en-US"/>
        </w:rPr>
        <w:t xml:space="preserve">Risk and Protective Factors </w:t>
      </w:r>
      <w:proofErr w:type="gramStart"/>
      <w:r w:rsidRPr="0029205D">
        <w:rPr>
          <w:i/>
          <w:color w:val="000000"/>
          <w:szCs w:val="22"/>
          <w:lang w:val="en-US"/>
        </w:rPr>
        <w:t>For</w:t>
      </w:r>
      <w:proofErr w:type="gramEnd"/>
      <w:r w:rsidRPr="0029205D">
        <w:rPr>
          <w:i/>
          <w:color w:val="000000"/>
          <w:szCs w:val="22"/>
          <w:lang w:val="en-US"/>
        </w:rPr>
        <w:t xml:space="preserve"> Future Psychosocial Problems Among Preschool Children: What We Know From Research and How It Can Be Used in Practice.</w:t>
      </w:r>
      <w:r w:rsidRPr="0029205D">
        <w:rPr>
          <w:color w:val="000000"/>
          <w:szCs w:val="22"/>
          <w:lang w:val="en-US"/>
        </w:rPr>
        <w:t xml:space="preserve"> </w:t>
      </w:r>
      <w:r w:rsidRPr="00C61E56">
        <w:rPr>
          <w:color w:val="000000"/>
          <w:szCs w:val="22"/>
        </w:rPr>
        <w:t>Rapport. Stockholm: Nordens Välfärdscentrum.</w:t>
      </w:r>
    </w:p>
    <w:p w14:paraId="7B9FEB08" w14:textId="14E02BD3" w:rsidR="00DD0005" w:rsidRPr="00C61E56" w:rsidRDefault="00DD0005" w:rsidP="00DD0005">
      <w:pPr>
        <w:ind w:left="567" w:hanging="567"/>
        <w:rPr>
          <w:szCs w:val="22"/>
        </w:rPr>
      </w:pPr>
      <w:r w:rsidRPr="005A3C6E">
        <w:rPr>
          <w:szCs w:val="22"/>
          <w:lang w:val="en-US"/>
        </w:rPr>
        <w:t xml:space="preserve">Andershed, A-K, &amp; Andershed, H. (2009). </w:t>
      </w:r>
      <w:r w:rsidRPr="00C61E56">
        <w:rPr>
          <w:szCs w:val="22"/>
        </w:rPr>
        <w:t xml:space="preserve">Bedömning av risk- och skyddsfaktorer för normbrytande beteende hos unga: Hur kan vi använda teori och forskning i praktiken? I </w:t>
      </w:r>
      <w:r w:rsidRPr="00C61E56">
        <w:rPr>
          <w:i/>
          <w:szCs w:val="22"/>
        </w:rPr>
        <w:t xml:space="preserve">Barn och unga som begår brott. Handbok för socialtjänsten </w:t>
      </w:r>
      <w:r w:rsidR="00FE483F" w:rsidRPr="00C61E56">
        <w:rPr>
          <w:szCs w:val="22"/>
        </w:rPr>
        <w:t>(s.</w:t>
      </w:r>
      <w:r w:rsidRPr="00C61E56">
        <w:rPr>
          <w:szCs w:val="22"/>
        </w:rPr>
        <w:t xml:space="preserve"> </w:t>
      </w:r>
      <w:proofErr w:type="gramStart"/>
      <w:r w:rsidRPr="00C61E56">
        <w:rPr>
          <w:szCs w:val="22"/>
        </w:rPr>
        <w:t>161-201</w:t>
      </w:r>
      <w:proofErr w:type="gramEnd"/>
      <w:r w:rsidRPr="00C61E56">
        <w:rPr>
          <w:szCs w:val="22"/>
        </w:rPr>
        <w:t>)</w:t>
      </w:r>
      <w:r w:rsidRPr="00C61E56">
        <w:rPr>
          <w:i/>
          <w:szCs w:val="22"/>
        </w:rPr>
        <w:t xml:space="preserve">.  </w:t>
      </w:r>
      <w:r w:rsidRPr="00C61E56">
        <w:rPr>
          <w:szCs w:val="22"/>
        </w:rPr>
        <w:t>Stockholm: Socialstyrelsen.</w:t>
      </w:r>
    </w:p>
    <w:p w14:paraId="7E928310" w14:textId="6BEDE4EA" w:rsidR="002600B8" w:rsidRPr="00C61E56" w:rsidRDefault="002600B8" w:rsidP="006F0433">
      <w:pPr>
        <w:ind w:left="567" w:hanging="567"/>
      </w:pPr>
      <w:r w:rsidRPr="005A3C6E">
        <w:rPr>
          <w:lang w:val="en-US"/>
        </w:rPr>
        <w:lastRenderedPageBreak/>
        <w:t xml:space="preserve">Andershed, H., &amp; Andershed, A-K. </w:t>
      </w:r>
      <w:r w:rsidRPr="00C61E56">
        <w:t xml:space="preserve">(2015). </w:t>
      </w:r>
      <w:r w:rsidRPr="00C61E56">
        <w:rPr>
          <w:iCs/>
        </w:rPr>
        <w:t xml:space="preserve">Internaliserade och </w:t>
      </w:r>
      <w:proofErr w:type="spellStart"/>
      <w:r w:rsidRPr="00C61E56">
        <w:rPr>
          <w:iCs/>
        </w:rPr>
        <w:t>externaliserade</w:t>
      </w:r>
      <w:proofErr w:type="spellEnd"/>
      <w:r w:rsidRPr="00C61E56">
        <w:rPr>
          <w:iCs/>
        </w:rPr>
        <w:t xml:space="preserve"> problem bland unga vuxna. </w:t>
      </w:r>
      <w:r w:rsidRPr="00C61E56">
        <w:t xml:space="preserve">I </w:t>
      </w:r>
      <w:r w:rsidRPr="00C61E56">
        <w:rPr>
          <w:i/>
          <w:iCs/>
        </w:rPr>
        <w:t>När livet känns fel. Ungas upplevelser kring psykisk ohälsa</w:t>
      </w:r>
      <w:r w:rsidRPr="00C61E56">
        <w:t xml:space="preserve"> </w:t>
      </w:r>
      <w:r w:rsidR="00FE483F" w:rsidRPr="00C61E56">
        <w:t>(s.</w:t>
      </w:r>
      <w:r w:rsidRPr="00C61E56">
        <w:t xml:space="preserve"> </w:t>
      </w:r>
      <w:proofErr w:type="gramStart"/>
      <w:r w:rsidRPr="00C61E56">
        <w:t>240-255</w:t>
      </w:r>
      <w:proofErr w:type="gramEnd"/>
      <w:r w:rsidRPr="00C61E56">
        <w:t>). Stockholm: Myndigheten för ungdoms- och civilsamhällesfrågor.</w:t>
      </w:r>
    </w:p>
    <w:p w14:paraId="3EFCA341" w14:textId="2073C884" w:rsidR="00F56D33" w:rsidRPr="00C61E56" w:rsidRDefault="006809B6" w:rsidP="006F0433">
      <w:pPr>
        <w:ind w:left="567" w:hanging="567"/>
        <w:rPr>
          <w:color w:val="000000"/>
          <w:szCs w:val="22"/>
        </w:rPr>
      </w:pPr>
      <w:r w:rsidRPr="005A3C6E">
        <w:rPr>
          <w:color w:val="000000"/>
          <w:szCs w:val="22"/>
          <w:lang w:val="en-US"/>
        </w:rPr>
        <w:t xml:space="preserve">Andershed, H., &amp; Andershed, A-K. </w:t>
      </w:r>
      <w:r w:rsidRPr="00C61E56">
        <w:rPr>
          <w:color w:val="000000"/>
          <w:szCs w:val="22"/>
        </w:rPr>
        <w:t xml:space="preserve">(2013). </w:t>
      </w:r>
      <w:proofErr w:type="spellStart"/>
      <w:r w:rsidRPr="00C61E56">
        <w:rPr>
          <w:color w:val="000000"/>
          <w:szCs w:val="22"/>
        </w:rPr>
        <w:t>Risiko</w:t>
      </w:r>
      <w:proofErr w:type="spellEnd"/>
      <w:r w:rsidRPr="00C61E56">
        <w:rPr>
          <w:color w:val="000000"/>
          <w:szCs w:val="22"/>
        </w:rPr>
        <w:t xml:space="preserve">- och </w:t>
      </w:r>
      <w:proofErr w:type="spellStart"/>
      <w:r w:rsidRPr="00C61E56">
        <w:rPr>
          <w:color w:val="000000"/>
          <w:szCs w:val="22"/>
        </w:rPr>
        <w:t>beskyttelsesfaktorer</w:t>
      </w:r>
      <w:proofErr w:type="spellEnd"/>
      <w:r w:rsidRPr="00C61E56">
        <w:rPr>
          <w:color w:val="000000"/>
          <w:szCs w:val="22"/>
        </w:rPr>
        <w:t xml:space="preserve"> </w:t>
      </w:r>
      <w:proofErr w:type="spellStart"/>
      <w:r w:rsidRPr="00C61E56">
        <w:rPr>
          <w:color w:val="000000"/>
          <w:szCs w:val="22"/>
        </w:rPr>
        <w:t>blant</w:t>
      </w:r>
      <w:proofErr w:type="spellEnd"/>
      <w:r w:rsidRPr="00C61E56">
        <w:rPr>
          <w:color w:val="000000"/>
          <w:szCs w:val="22"/>
        </w:rPr>
        <w:t xml:space="preserve"> barn </w:t>
      </w:r>
      <w:proofErr w:type="spellStart"/>
      <w:r w:rsidRPr="00C61E56">
        <w:rPr>
          <w:color w:val="000000"/>
          <w:szCs w:val="22"/>
        </w:rPr>
        <w:t>og</w:t>
      </w:r>
      <w:proofErr w:type="spellEnd"/>
      <w:r w:rsidRPr="00C61E56">
        <w:rPr>
          <w:color w:val="000000"/>
          <w:szCs w:val="22"/>
        </w:rPr>
        <w:t xml:space="preserve"> ungdom. </w:t>
      </w:r>
      <w:proofErr w:type="spellStart"/>
      <w:r w:rsidRPr="00C61E56">
        <w:rPr>
          <w:color w:val="000000"/>
          <w:szCs w:val="22"/>
        </w:rPr>
        <w:t>Hvordan</w:t>
      </w:r>
      <w:proofErr w:type="spellEnd"/>
      <w:r w:rsidRPr="00C61E56">
        <w:rPr>
          <w:color w:val="000000"/>
          <w:szCs w:val="22"/>
        </w:rPr>
        <w:t xml:space="preserve"> kan man </w:t>
      </w:r>
      <w:proofErr w:type="spellStart"/>
      <w:r w:rsidRPr="00C61E56">
        <w:rPr>
          <w:color w:val="000000"/>
          <w:szCs w:val="22"/>
        </w:rPr>
        <w:t>benytte</w:t>
      </w:r>
      <w:proofErr w:type="spellEnd"/>
      <w:r w:rsidRPr="00C61E56">
        <w:rPr>
          <w:color w:val="000000"/>
          <w:szCs w:val="22"/>
        </w:rPr>
        <w:t xml:space="preserve"> denne </w:t>
      </w:r>
      <w:proofErr w:type="spellStart"/>
      <w:r w:rsidRPr="00C61E56">
        <w:rPr>
          <w:color w:val="000000"/>
          <w:szCs w:val="22"/>
        </w:rPr>
        <w:t>kunnskapen</w:t>
      </w:r>
      <w:proofErr w:type="spellEnd"/>
      <w:r w:rsidRPr="00C61E56">
        <w:rPr>
          <w:color w:val="000000"/>
          <w:szCs w:val="22"/>
        </w:rPr>
        <w:t xml:space="preserve"> i praktisk </w:t>
      </w:r>
      <w:proofErr w:type="spellStart"/>
      <w:r w:rsidRPr="00C61E56">
        <w:rPr>
          <w:color w:val="000000"/>
          <w:szCs w:val="22"/>
        </w:rPr>
        <w:t>arbeid</w:t>
      </w:r>
      <w:proofErr w:type="spellEnd"/>
      <w:r w:rsidRPr="00C61E56">
        <w:rPr>
          <w:color w:val="000000"/>
          <w:szCs w:val="22"/>
        </w:rPr>
        <w:t xml:space="preserve">? I Barne-, ungdoms </w:t>
      </w:r>
      <w:proofErr w:type="spellStart"/>
      <w:r w:rsidRPr="00C61E56">
        <w:rPr>
          <w:color w:val="000000"/>
          <w:szCs w:val="22"/>
        </w:rPr>
        <w:t>og</w:t>
      </w:r>
      <w:proofErr w:type="spellEnd"/>
      <w:r w:rsidRPr="00C61E56">
        <w:rPr>
          <w:color w:val="000000"/>
          <w:szCs w:val="22"/>
        </w:rPr>
        <w:t xml:space="preserve"> </w:t>
      </w:r>
      <w:proofErr w:type="spellStart"/>
      <w:r w:rsidRPr="00C61E56">
        <w:rPr>
          <w:color w:val="000000"/>
          <w:szCs w:val="22"/>
        </w:rPr>
        <w:t>familiedirektoratet</w:t>
      </w:r>
      <w:proofErr w:type="spellEnd"/>
      <w:r w:rsidRPr="00C61E56">
        <w:rPr>
          <w:color w:val="000000"/>
          <w:szCs w:val="22"/>
        </w:rPr>
        <w:t xml:space="preserve">. </w:t>
      </w:r>
      <w:proofErr w:type="spellStart"/>
      <w:r w:rsidRPr="00C61E56">
        <w:rPr>
          <w:i/>
          <w:color w:val="000000"/>
          <w:szCs w:val="22"/>
        </w:rPr>
        <w:t>Oppvekstrapporten</w:t>
      </w:r>
      <w:proofErr w:type="spellEnd"/>
      <w:r w:rsidRPr="00C61E56">
        <w:rPr>
          <w:i/>
          <w:color w:val="000000"/>
          <w:szCs w:val="22"/>
        </w:rPr>
        <w:t xml:space="preserve"> 2013</w:t>
      </w:r>
      <w:r w:rsidRPr="00C61E56">
        <w:rPr>
          <w:color w:val="000000"/>
          <w:szCs w:val="22"/>
        </w:rPr>
        <w:t xml:space="preserve"> </w:t>
      </w:r>
      <w:r w:rsidR="00FE483F" w:rsidRPr="00C61E56">
        <w:rPr>
          <w:color w:val="000000"/>
          <w:szCs w:val="22"/>
        </w:rPr>
        <w:t>(s.</w:t>
      </w:r>
      <w:r w:rsidRPr="00C61E56">
        <w:rPr>
          <w:color w:val="000000"/>
          <w:szCs w:val="22"/>
        </w:rPr>
        <w:t xml:space="preserve"> </w:t>
      </w:r>
      <w:proofErr w:type="gramStart"/>
      <w:r w:rsidRPr="00C61E56">
        <w:rPr>
          <w:color w:val="000000"/>
          <w:szCs w:val="22"/>
        </w:rPr>
        <w:t>145-153</w:t>
      </w:r>
      <w:proofErr w:type="gramEnd"/>
      <w:r w:rsidRPr="00C61E56">
        <w:rPr>
          <w:color w:val="000000"/>
          <w:szCs w:val="22"/>
        </w:rPr>
        <w:t xml:space="preserve">). </w:t>
      </w:r>
    </w:p>
    <w:p w14:paraId="5E2700F4" w14:textId="5088BB16" w:rsidR="00F56D33" w:rsidRPr="00C61E56" w:rsidRDefault="006809B6" w:rsidP="006F0433">
      <w:pPr>
        <w:ind w:left="567" w:hanging="567"/>
        <w:rPr>
          <w:color w:val="000000"/>
          <w:szCs w:val="22"/>
        </w:rPr>
      </w:pPr>
      <w:r w:rsidRPr="00C61E56">
        <w:rPr>
          <w:color w:val="000000"/>
          <w:szCs w:val="22"/>
        </w:rPr>
        <w:t xml:space="preserve">Andershed, H., &amp; Andershed, A-K. (2009). Normbrytande beteende bland barn </w:t>
      </w:r>
      <w:r w:rsidR="00C21954" w:rsidRPr="00C61E56">
        <w:rPr>
          <w:color w:val="000000"/>
          <w:szCs w:val="22"/>
        </w:rPr>
        <w:t>–</w:t>
      </w:r>
      <w:r w:rsidRPr="00C61E56">
        <w:rPr>
          <w:color w:val="000000"/>
          <w:szCs w:val="22"/>
        </w:rPr>
        <w:t xml:space="preserve"> Risker och skydd och strukturerad bedömning. </w:t>
      </w:r>
      <w:r w:rsidRPr="00C61E56">
        <w:rPr>
          <w:i/>
          <w:color w:val="000000"/>
          <w:szCs w:val="22"/>
        </w:rPr>
        <w:t>Elevhälsa, 3</w:t>
      </w:r>
      <w:r w:rsidRPr="00C61E56">
        <w:rPr>
          <w:color w:val="000000"/>
          <w:szCs w:val="22"/>
        </w:rPr>
        <w:t>.</w:t>
      </w:r>
    </w:p>
    <w:p w14:paraId="1621DFBF" w14:textId="77777777" w:rsidR="00F56D33" w:rsidRPr="00C61E56" w:rsidRDefault="006809B6" w:rsidP="006F0433">
      <w:pPr>
        <w:ind w:left="567" w:hanging="567"/>
        <w:rPr>
          <w:szCs w:val="22"/>
        </w:rPr>
      </w:pPr>
      <w:r w:rsidRPr="005A3C6E">
        <w:rPr>
          <w:szCs w:val="22"/>
          <w:lang w:val="en-US"/>
        </w:rPr>
        <w:t xml:space="preserve">Andershed, H., &amp; Andershed, A-K. </w:t>
      </w:r>
      <w:r w:rsidRPr="00C61E56">
        <w:rPr>
          <w:szCs w:val="22"/>
        </w:rPr>
        <w:t xml:space="preserve">(2007). Normbrytande beteende bland barn – Ett angeläget men eftersatt problem. </w:t>
      </w:r>
      <w:r w:rsidRPr="00C61E56">
        <w:rPr>
          <w:i/>
          <w:szCs w:val="22"/>
        </w:rPr>
        <w:t>Psykisk Hälsa</w:t>
      </w:r>
      <w:r w:rsidRPr="00C61E56">
        <w:rPr>
          <w:szCs w:val="22"/>
        </w:rPr>
        <w:t xml:space="preserve">, 1, </w:t>
      </w:r>
      <w:proofErr w:type="gramStart"/>
      <w:r w:rsidRPr="00C61E56">
        <w:rPr>
          <w:szCs w:val="22"/>
        </w:rPr>
        <w:t>43-53</w:t>
      </w:r>
      <w:proofErr w:type="gramEnd"/>
    </w:p>
    <w:p w14:paraId="4B088012" w14:textId="5595D3FF" w:rsidR="00F56D33" w:rsidRPr="00C61E56" w:rsidRDefault="006809B6" w:rsidP="006F0433">
      <w:pPr>
        <w:ind w:left="567" w:hanging="567"/>
        <w:rPr>
          <w:color w:val="000000"/>
          <w:szCs w:val="22"/>
        </w:rPr>
      </w:pPr>
      <w:r w:rsidRPr="00C61E56">
        <w:rPr>
          <w:color w:val="000000"/>
          <w:szCs w:val="22"/>
        </w:rPr>
        <w:t>Fredriksson, J., Andershed, A-K., &amp; Andershed, H. (2010). Resultat så långt av den vetenskapliga utvärderingen av Pinoc</w:t>
      </w:r>
      <w:r w:rsidR="00780015" w:rsidRPr="00C61E56">
        <w:rPr>
          <w:color w:val="000000"/>
          <w:szCs w:val="22"/>
        </w:rPr>
        <w:t>c</w:t>
      </w:r>
      <w:r w:rsidRPr="00C61E56">
        <w:rPr>
          <w:color w:val="000000"/>
          <w:szCs w:val="22"/>
        </w:rPr>
        <w:t xml:space="preserve">hio-II-projektet: Beskrivning av barnen och praktikernas arbete med att tillämpa mer evidensbaserad kunskap i praktik. I </w:t>
      </w:r>
      <w:r w:rsidRPr="00C61E56">
        <w:rPr>
          <w:i/>
          <w:color w:val="000000"/>
          <w:szCs w:val="22"/>
        </w:rPr>
        <w:t>Pinocchioprojektet – Slutrapport</w:t>
      </w:r>
      <w:r w:rsidRPr="00C61E56">
        <w:rPr>
          <w:color w:val="000000"/>
          <w:szCs w:val="22"/>
        </w:rPr>
        <w:t>. Stockholm: Sveriges Kommuner och Landsting.</w:t>
      </w:r>
    </w:p>
    <w:p w14:paraId="291C4A7B" w14:textId="04EB6335" w:rsidR="00B048C0" w:rsidRPr="00C61E56" w:rsidRDefault="006809B6" w:rsidP="006F0433">
      <w:pPr>
        <w:ind w:left="567" w:hanging="567"/>
        <w:rPr>
          <w:color w:val="000000"/>
          <w:szCs w:val="22"/>
        </w:rPr>
      </w:pPr>
      <w:r w:rsidRPr="00C61E56">
        <w:rPr>
          <w:color w:val="000000"/>
          <w:szCs w:val="22"/>
        </w:rPr>
        <w:t xml:space="preserve">Söderholm Carpelan, K., Andershed, A-K., Andershed, H., Brännström, L., Nyström, M., &amp; Ahlgren, T. (2008). </w:t>
      </w:r>
      <w:r w:rsidRPr="00C61E56">
        <w:rPr>
          <w:i/>
          <w:color w:val="000000"/>
          <w:szCs w:val="22"/>
        </w:rPr>
        <w:t>Insatser för unga lagöverträdare: En systematisk sammanställning av översikter om effekter på återfall i kriminalitet</w:t>
      </w:r>
      <w:r w:rsidRPr="00C61E56">
        <w:rPr>
          <w:color w:val="000000"/>
          <w:szCs w:val="22"/>
        </w:rPr>
        <w:t>. Regeringsrapport. Stockholm: Socialstyrelsen.</w:t>
      </w:r>
    </w:p>
    <w:p w14:paraId="7956D03D" w14:textId="77777777" w:rsidR="00B048C0" w:rsidRPr="00C61E56" w:rsidRDefault="00B048C0" w:rsidP="006F0433">
      <w:pPr>
        <w:tabs>
          <w:tab w:val="left" w:pos="2835"/>
        </w:tabs>
        <w:ind w:left="567" w:hanging="567"/>
        <w:rPr>
          <w:color w:val="000000"/>
          <w:szCs w:val="22"/>
        </w:rPr>
      </w:pPr>
    </w:p>
    <w:p w14:paraId="2F542358" w14:textId="5B50A889" w:rsidR="00DF0981" w:rsidRPr="00C61E56" w:rsidRDefault="00E94E50" w:rsidP="00CC39AA">
      <w:pPr>
        <w:pStyle w:val="Rubrik1"/>
        <w:ind w:left="567" w:hanging="567"/>
      </w:pPr>
      <w:bookmarkStart w:id="12" w:name="_Toc175584517"/>
      <w:r w:rsidRPr="00C61E56">
        <w:t>Undervisningsmaterial</w:t>
      </w:r>
      <w:bookmarkEnd w:id="12"/>
    </w:p>
    <w:p w14:paraId="3D53809E" w14:textId="7B6D0E4D" w:rsidR="00EF3555" w:rsidRPr="00EF3555" w:rsidRDefault="00EF3555" w:rsidP="00EF3555">
      <w:pPr>
        <w:ind w:left="0"/>
        <w:rPr>
          <w:i/>
          <w:iCs/>
        </w:rPr>
      </w:pPr>
      <w:r w:rsidRPr="00EF3555">
        <w:rPr>
          <w:i/>
          <w:iCs/>
        </w:rPr>
        <w:t xml:space="preserve">Böckerna </w:t>
      </w:r>
      <w:r w:rsidRPr="007C1E23">
        <w:t>Normbrytande beteende i barndomen: Vad säger forskningen?</w:t>
      </w:r>
      <w:r w:rsidRPr="00EF3555">
        <w:rPr>
          <w:i/>
          <w:iCs/>
        </w:rPr>
        <w:t xml:space="preserve"> (Andershed &amp; Andershed, 2005); </w:t>
      </w:r>
      <w:r w:rsidRPr="007C1E23">
        <w:t>Ungdomar som begår brott: Vilka insatser fungerar?</w:t>
      </w:r>
      <w:r w:rsidRPr="00EF3555">
        <w:rPr>
          <w:i/>
          <w:iCs/>
        </w:rPr>
        <w:t xml:space="preserve"> (Andershed, Andershed &amp; Söderholm Carpelan, 2010), </w:t>
      </w:r>
      <w:r w:rsidRPr="007C1E23">
        <w:t>Perspektiv på sociala problem</w:t>
      </w:r>
      <w:r w:rsidRPr="00EF3555">
        <w:rPr>
          <w:i/>
          <w:iCs/>
        </w:rPr>
        <w:t xml:space="preserve"> (</w:t>
      </w:r>
      <w:proofErr w:type="spellStart"/>
      <w:r w:rsidRPr="00EF3555">
        <w:rPr>
          <w:i/>
          <w:iCs/>
        </w:rPr>
        <w:t>Meeuwisse</w:t>
      </w:r>
      <w:proofErr w:type="spellEnd"/>
      <w:r w:rsidRPr="00EF3555">
        <w:rPr>
          <w:i/>
          <w:iCs/>
        </w:rPr>
        <w:t xml:space="preserve"> &amp; Swärd, 2013), och </w:t>
      </w:r>
      <w:r w:rsidRPr="007C1E23">
        <w:t xml:space="preserve">Att studera människors utveckling: resultat från forskningsprogrammet IDA </w:t>
      </w:r>
      <w:proofErr w:type="gramStart"/>
      <w:r w:rsidRPr="007C1E23">
        <w:t>1965-2013</w:t>
      </w:r>
      <w:proofErr w:type="gramEnd"/>
      <w:r w:rsidRPr="00EF3555">
        <w:rPr>
          <w:i/>
          <w:iCs/>
        </w:rPr>
        <w:t xml:space="preserve"> (Andershed &amp; Andershed, 2013), samt min översättning av </w:t>
      </w:r>
      <w:proofErr w:type="spellStart"/>
      <w:r w:rsidRPr="007C1E23">
        <w:rPr>
          <w:color w:val="000000"/>
        </w:rPr>
        <w:t>Successful</w:t>
      </w:r>
      <w:proofErr w:type="spellEnd"/>
      <w:r w:rsidRPr="007C1E23">
        <w:rPr>
          <w:color w:val="000000"/>
        </w:rPr>
        <w:t xml:space="preserve"> Prevention and </w:t>
      </w:r>
      <w:proofErr w:type="spellStart"/>
      <w:r w:rsidRPr="007C1E23">
        <w:rPr>
          <w:color w:val="000000"/>
        </w:rPr>
        <w:t>Youth</w:t>
      </w:r>
      <w:proofErr w:type="spellEnd"/>
      <w:r w:rsidRPr="007C1E23">
        <w:rPr>
          <w:color w:val="000000"/>
        </w:rPr>
        <w:t xml:space="preserve"> </w:t>
      </w:r>
      <w:proofErr w:type="spellStart"/>
      <w:r w:rsidRPr="007C1E23">
        <w:rPr>
          <w:color w:val="000000"/>
        </w:rPr>
        <w:t>Development</w:t>
      </w:r>
      <w:proofErr w:type="spellEnd"/>
      <w:r w:rsidRPr="007C1E23">
        <w:rPr>
          <w:color w:val="000000"/>
        </w:rPr>
        <w:t xml:space="preserve"> Programs: </w:t>
      </w:r>
      <w:proofErr w:type="spellStart"/>
      <w:r w:rsidRPr="007C1E23">
        <w:rPr>
          <w:color w:val="000000"/>
        </w:rPr>
        <w:t>Across</w:t>
      </w:r>
      <w:proofErr w:type="spellEnd"/>
      <w:r w:rsidRPr="007C1E23">
        <w:rPr>
          <w:color w:val="000000"/>
        </w:rPr>
        <w:t xml:space="preserve"> Borders</w:t>
      </w:r>
      <w:r w:rsidRPr="00EF3555">
        <w:rPr>
          <w:i/>
          <w:iCs/>
          <w:color w:val="000000"/>
        </w:rPr>
        <w:t xml:space="preserve"> (Ferrer-</w:t>
      </w:r>
      <w:proofErr w:type="spellStart"/>
      <w:r w:rsidRPr="00EF3555">
        <w:rPr>
          <w:i/>
          <w:iCs/>
          <w:color w:val="000000"/>
        </w:rPr>
        <w:t>Wreder</w:t>
      </w:r>
      <w:proofErr w:type="spellEnd"/>
      <w:r w:rsidRPr="00EF3555">
        <w:rPr>
          <w:i/>
          <w:iCs/>
          <w:color w:val="000000"/>
        </w:rPr>
        <w:t xml:space="preserve">, L., Stattin, H., </w:t>
      </w:r>
      <w:proofErr w:type="spellStart"/>
      <w:r w:rsidRPr="00EF3555">
        <w:rPr>
          <w:i/>
          <w:iCs/>
          <w:color w:val="000000"/>
        </w:rPr>
        <w:t>mfl.</w:t>
      </w:r>
      <w:proofErr w:type="spellEnd"/>
      <w:r w:rsidRPr="00EF3555">
        <w:rPr>
          <w:i/>
          <w:iCs/>
          <w:color w:val="000000"/>
        </w:rPr>
        <w:t>, 2003) har i stor omfattning använts som kurslitteratur i högre utbildning</w:t>
      </w:r>
      <w:r w:rsidRPr="00EF3555">
        <w:rPr>
          <w:i/>
          <w:iCs/>
        </w:rPr>
        <w:t xml:space="preserve">. </w:t>
      </w:r>
      <w:r w:rsidR="002F1AF4" w:rsidRPr="00EF3555">
        <w:rPr>
          <w:i/>
          <w:iCs/>
          <w:color w:val="000000"/>
          <w:szCs w:val="22"/>
        </w:rPr>
        <w:t>Jag har</w:t>
      </w:r>
      <w:r w:rsidR="002F1AF4">
        <w:rPr>
          <w:i/>
          <w:iCs/>
          <w:color w:val="000000"/>
          <w:szCs w:val="22"/>
        </w:rPr>
        <w:t xml:space="preserve"> också</w:t>
      </w:r>
      <w:r w:rsidR="002F1AF4" w:rsidRPr="00EF3555">
        <w:rPr>
          <w:i/>
          <w:iCs/>
          <w:color w:val="000000"/>
          <w:szCs w:val="22"/>
        </w:rPr>
        <w:t xml:space="preserve"> författat rapporter som använts som manualer för rapport- och uppsatsskrivande i psykologi och kriminologi</w:t>
      </w:r>
      <w:r w:rsidR="002F1AF4">
        <w:rPr>
          <w:i/>
          <w:iCs/>
          <w:color w:val="000000"/>
          <w:szCs w:val="22"/>
        </w:rPr>
        <w:t>, se nedan</w:t>
      </w:r>
      <w:r w:rsidR="002F1AF4" w:rsidRPr="00EF3555">
        <w:rPr>
          <w:i/>
          <w:iCs/>
          <w:color w:val="000000"/>
          <w:szCs w:val="22"/>
        </w:rPr>
        <w:t>.</w:t>
      </w:r>
    </w:p>
    <w:p w14:paraId="338760FC" w14:textId="477A0DFB" w:rsidR="000B723D" w:rsidRDefault="000B723D" w:rsidP="006F0433">
      <w:pPr>
        <w:ind w:left="567" w:hanging="567"/>
        <w:rPr>
          <w:color w:val="000000"/>
          <w:szCs w:val="22"/>
        </w:rPr>
      </w:pPr>
    </w:p>
    <w:p w14:paraId="51F2CF7F" w14:textId="5082586E" w:rsidR="00DF0981" w:rsidRPr="00C61E56" w:rsidRDefault="00DF0981" w:rsidP="006F0433">
      <w:pPr>
        <w:ind w:left="567" w:hanging="567"/>
        <w:rPr>
          <w:color w:val="000000"/>
          <w:szCs w:val="22"/>
        </w:rPr>
      </w:pPr>
      <w:r w:rsidRPr="0029205D">
        <w:rPr>
          <w:color w:val="000000"/>
          <w:szCs w:val="22"/>
          <w:lang w:val="en-US"/>
        </w:rPr>
        <w:t xml:space="preserve">Andershed, A-K., &amp; Andershed, H. (2011).  </w:t>
      </w:r>
      <w:r w:rsidRPr="00C61E56">
        <w:rPr>
          <w:i/>
          <w:color w:val="000000"/>
          <w:szCs w:val="22"/>
        </w:rPr>
        <w:t>Att skriva uppsats i kriminologi - Studiehandledning för författande av C-uppsats.</w:t>
      </w:r>
      <w:r w:rsidRPr="00C61E56">
        <w:rPr>
          <w:color w:val="000000"/>
          <w:szCs w:val="22"/>
        </w:rPr>
        <w:t xml:space="preserve"> </w:t>
      </w:r>
      <w:r w:rsidR="00D62568" w:rsidRPr="00C61E56">
        <w:rPr>
          <w:color w:val="000000"/>
          <w:szCs w:val="22"/>
        </w:rPr>
        <w:t>Intern</w:t>
      </w:r>
      <w:r w:rsidR="00E94E50" w:rsidRPr="00C61E56">
        <w:rPr>
          <w:color w:val="000000"/>
          <w:szCs w:val="22"/>
        </w:rPr>
        <w:t xml:space="preserve"> rapport</w:t>
      </w:r>
      <w:r w:rsidR="00D62568" w:rsidRPr="00C61E56">
        <w:rPr>
          <w:color w:val="000000"/>
          <w:szCs w:val="22"/>
        </w:rPr>
        <w:t>, ORU.</w:t>
      </w:r>
    </w:p>
    <w:p w14:paraId="5E60F514" w14:textId="5354B51B" w:rsidR="00643E2F" w:rsidRPr="00C61E56" w:rsidRDefault="00DF0981" w:rsidP="006F0433">
      <w:pPr>
        <w:ind w:left="567" w:hanging="567"/>
        <w:rPr>
          <w:color w:val="000000"/>
          <w:szCs w:val="22"/>
        </w:rPr>
      </w:pPr>
      <w:r w:rsidRPr="00C61E56">
        <w:rPr>
          <w:color w:val="000000"/>
          <w:szCs w:val="22"/>
        </w:rPr>
        <w:t xml:space="preserve">Andershed, A-K., &amp; Andershed, H. (2010). </w:t>
      </w:r>
      <w:r w:rsidRPr="00C61E56">
        <w:rPr>
          <w:i/>
          <w:color w:val="000000"/>
          <w:szCs w:val="22"/>
        </w:rPr>
        <w:t>Att skriva uppsats i psykologi, Studiehandledning för författande av C-uppsats.</w:t>
      </w:r>
      <w:r w:rsidRPr="00C61E56">
        <w:rPr>
          <w:color w:val="000000"/>
          <w:szCs w:val="22"/>
        </w:rPr>
        <w:t xml:space="preserve"> 8:e upplagan. </w:t>
      </w:r>
      <w:r w:rsidR="00E94E50" w:rsidRPr="00C61E56">
        <w:rPr>
          <w:color w:val="000000"/>
          <w:szCs w:val="22"/>
        </w:rPr>
        <w:t>Intern rapport</w:t>
      </w:r>
      <w:r w:rsidRPr="00C61E56">
        <w:rPr>
          <w:color w:val="000000"/>
          <w:szCs w:val="22"/>
        </w:rPr>
        <w:t xml:space="preserve">, </w:t>
      </w:r>
      <w:r w:rsidR="00D62568" w:rsidRPr="00C61E56">
        <w:rPr>
          <w:color w:val="000000"/>
          <w:szCs w:val="22"/>
        </w:rPr>
        <w:t>ORU</w:t>
      </w:r>
      <w:r w:rsidRPr="00C61E56">
        <w:rPr>
          <w:color w:val="000000"/>
          <w:szCs w:val="22"/>
        </w:rPr>
        <w:t xml:space="preserve">. </w:t>
      </w:r>
    </w:p>
    <w:p w14:paraId="487298E3" w14:textId="73CEC6F5" w:rsidR="00643E2F" w:rsidRPr="00C61E56" w:rsidRDefault="00643E2F" w:rsidP="006F0433">
      <w:pPr>
        <w:ind w:left="567" w:hanging="567"/>
      </w:pPr>
      <w:r w:rsidRPr="00C61E56">
        <w:t xml:space="preserve">Andershed, H., &amp; Andershed, A-K. (2004). </w:t>
      </w:r>
      <w:r w:rsidRPr="00C61E56">
        <w:rPr>
          <w:i/>
        </w:rPr>
        <w:t>Att skriva rapport i psykologi. Vägledning för rapportering av empirisk studie på A- och B-nivå</w:t>
      </w:r>
      <w:r w:rsidRPr="00C61E56">
        <w:t xml:space="preserve">. 4:e upplagan. </w:t>
      </w:r>
      <w:r w:rsidR="00E94E50" w:rsidRPr="00C61E56">
        <w:rPr>
          <w:color w:val="000000"/>
          <w:szCs w:val="22"/>
        </w:rPr>
        <w:t>Intern rapport</w:t>
      </w:r>
      <w:r w:rsidRPr="00C61E56">
        <w:rPr>
          <w:color w:val="000000"/>
          <w:szCs w:val="22"/>
        </w:rPr>
        <w:t xml:space="preserve">, ORU. </w:t>
      </w:r>
      <w:r w:rsidRPr="00C61E56">
        <w:t xml:space="preserve"> </w:t>
      </w:r>
    </w:p>
    <w:p w14:paraId="40E54878" w14:textId="77777777" w:rsidR="001977F3" w:rsidRPr="00C61E56" w:rsidRDefault="001977F3" w:rsidP="006F0433">
      <w:pPr>
        <w:ind w:left="567" w:hanging="567"/>
      </w:pPr>
    </w:p>
    <w:p w14:paraId="6C89191B" w14:textId="1EA1F2C0" w:rsidR="001977F3" w:rsidRPr="00C61E56" w:rsidRDefault="006B26F3" w:rsidP="00CC39AA">
      <w:pPr>
        <w:pStyle w:val="Rubrik1"/>
        <w:ind w:left="567" w:hanging="567"/>
      </w:pPr>
      <w:bookmarkStart w:id="13" w:name="_Toc175584518"/>
      <w:r w:rsidRPr="00C61E56">
        <w:t>Andra publikationer</w:t>
      </w:r>
      <w:bookmarkEnd w:id="13"/>
    </w:p>
    <w:p w14:paraId="6295000A" w14:textId="62EFDA15" w:rsidR="001977F3" w:rsidRPr="009B16AA" w:rsidRDefault="00EB36A8" w:rsidP="00A522C9">
      <w:pPr>
        <w:ind w:left="0"/>
        <w:rPr>
          <w:i/>
          <w:iCs/>
          <w:color w:val="000000"/>
        </w:rPr>
      </w:pPr>
      <w:r w:rsidRPr="009B16AA">
        <w:rPr>
          <w:i/>
          <w:iCs/>
          <w:color w:val="000000"/>
        </w:rPr>
        <w:t>Jag</w:t>
      </w:r>
      <w:r w:rsidR="00313D29">
        <w:rPr>
          <w:i/>
          <w:iCs/>
          <w:color w:val="000000"/>
        </w:rPr>
        <w:t xml:space="preserve"> har ett stort intresse för språk och skrivande</w:t>
      </w:r>
      <w:r w:rsidR="008700F3">
        <w:rPr>
          <w:i/>
          <w:iCs/>
          <w:color w:val="000000"/>
        </w:rPr>
        <w:t xml:space="preserve"> och </w:t>
      </w:r>
      <w:r w:rsidR="00B17C37">
        <w:rPr>
          <w:i/>
          <w:iCs/>
          <w:color w:val="000000"/>
        </w:rPr>
        <w:t>engageras</w:t>
      </w:r>
      <w:r w:rsidR="008700F3">
        <w:rPr>
          <w:i/>
          <w:iCs/>
          <w:color w:val="000000"/>
        </w:rPr>
        <w:t xml:space="preserve"> ofta för att kommentera</w:t>
      </w:r>
      <w:r w:rsidR="00B17C37">
        <w:rPr>
          <w:i/>
          <w:iCs/>
          <w:color w:val="000000"/>
        </w:rPr>
        <w:t>, redigera</w:t>
      </w:r>
      <w:r w:rsidR="008700F3">
        <w:rPr>
          <w:i/>
          <w:iCs/>
          <w:color w:val="000000"/>
        </w:rPr>
        <w:t xml:space="preserve"> och korrigera kollegors texter</w:t>
      </w:r>
      <w:r w:rsidR="00B17C37">
        <w:rPr>
          <w:i/>
          <w:iCs/>
          <w:color w:val="000000"/>
        </w:rPr>
        <w:t xml:space="preserve">, såväl vetenskapliga som </w:t>
      </w:r>
      <w:r w:rsidR="00A522C9">
        <w:rPr>
          <w:i/>
          <w:iCs/>
          <w:color w:val="000000"/>
        </w:rPr>
        <w:t xml:space="preserve">mer administrativa, </w:t>
      </w:r>
      <w:proofErr w:type="gramStart"/>
      <w:r w:rsidR="00A522C9">
        <w:rPr>
          <w:i/>
          <w:iCs/>
          <w:color w:val="000000"/>
        </w:rPr>
        <w:t>t.ex.</w:t>
      </w:r>
      <w:proofErr w:type="gramEnd"/>
      <w:r w:rsidR="00A522C9">
        <w:rPr>
          <w:i/>
          <w:iCs/>
          <w:color w:val="000000"/>
        </w:rPr>
        <w:t xml:space="preserve"> policys, riktlinjer och andra styrdokument</w:t>
      </w:r>
      <w:r w:rsidR="008700F3">
        <w:rPr>
          <w:i/>
          <w:iCs/>
          <w:color w:val="000000"/>
        </w:rPr>
        <w:t xml:space="preserve">. </w:t>
      </w:r>
      <w:r w:rsidR="00A522C9">
        <w:rPr>
          <w:i/>
          <w:iCs/>
          <w:color w:val="000000"/>
        </w:rPr>
        <w:t>Jag</w:t>
      </w:r>
      <w:r w:rsidRPr="009B16AA">
        <w:rPr>
          <w:i/>
          <w:iCs/>
          <w:color w:val="000000"/>
        </w:rPr>
        <w:t xml:space="preserve"> har </w:t>
      </w:r>
      <w:r w:rsidR="00A522C9">
        <w:rPr>
          <w:i/>
          <w:iCs/>
          <w:color w:val="000000"/>
        </w:rPr>
        <w:t xml:space="preserve">också </w:t>
      </w:r>
      <w:r w:rsidRPr="009B16AA">
        <w:rPr>
          <w:i/>
          <w:iCs/>
          <w:color w:val="000000"/>
        </w:rPr>
        <w:t xml:space="preserve">översatt </w:t>
      </w:r>
      <w:r w:rsidR="009B16AA" w:rsidRPr="009B16AA">
        <w:rPr>
          <w:i/>
          <w:iCs/>
          <w:color w:val="000000"/>
        </w:rPr>
        <w:t>ett antal vetenskapliga arbeten</w:t>
      </w:r>
      <w:r w:rsidRPr="009B16AA">
        <w:rPr>
          <w:i/>
          <w:iCs/>
          <w:color w:val="000000"/>
        </w:rPr>
        <w:t xml:space="preserve"> från engelska</w:t>
      </w:r>
      <w:r w:rsidR="009604F2">
        <w:rPr>
          <w:i/>
          <w:iCs/>
          <w:color w:val="000000"/>
        </w:rPr>
        <w:t xml:space="preserve"> till svenska</w:t>
      </w:r>
      <w:r w:rsidR="00437608" w:rsidRPr="009B16AA">
        <w:rPr>
          <w:i/>
          <w:iCs/>
          <w:color w:val="000000"/>
        </w:rPr>
        <w:t xml:space="preserve">. </w:t>
      </w:r>
    </w:p>
    <w:p w14:paraId="4855E745" w14:textId="77777777" w:rsidR="00C13FC0" w:rsidRDefault="00C13FC0" w:rsidP="006F0433">
      <w:pPr>
        <w:ind w:left="567" w:hanging="567"/>
        <w:rPr>
          <w:color w:val="000000"/>
        </w:rPr>
      </w:pPr>
    </w:p>
    <w:p w14:paraId="29A09105" w14:textId="596280BB" w:rsidR="009C5731" w:rsidRPr="00647375" w:rsidRDefault="009C5731" w:rsidP="009C5731">
      <w:pPr>
        <w:ind w:left="567" w:hanging="567"/>
        <w:rPr>
          <w:i/>
          <w:iCs/>
          <w:color w:val="000000"/>
          <w:szCs w:val="22"/>
          <w:lang w:val="en-US"/>
        </w:rPr>
      </w:pPr>
      <w:r w:rsidRPr="00C50DBC">
        <w:rPr>
          <w:color w:val="000000"/>
          <w:szCs w:val="22"/>
          <w:lang w:val="en-US"/>
        </w:rPr>
        <w:t xml:space="preserve">Andershed, H., &amp; Skeem, J. (2004). </w:t>
      </w:r>
      <w:r w:rsidRPr="00647375">
        <w:rPr>
          <w:color w:val="000000"/>
          <w:szCs w:val="22"/>
          <w:lang w:val="en-US"/>
        </w:rPr>
        <w:t>Psychopathy – An introduction to theory and research</w:t>
      </w:r>
      <w:r w:rsidR="00647375" w:rsidRPr="00647375">
        <w:rPr>
          <w:color w:val="000000"/>
          <w:szCs w:val="22"/>
          <w:lang w:val="en-US"/>
        </w:rPr>
        <w:t xml:space="preserve">. </w:t>
      </w:r>
      <w:r w:rsidR="00647375" w:rsidRPr="00C50DBC">
        <w:rPr>
          <w:color w:val="000000"/>
          <w:szCs w:val="22"/>
        </w:rPr>
        <w:t>O</w:t>
      </w:r>
      <w:r w:rsidRPr="00647375">
        <w:rPr>
          <w:color w:val="000000"/>
          <w:szCs w:val="22"/>
        </w:rPr>
        <w:t xml:space="preserve">marbetad till </w:t>
      </w:r>
      <w:r w:rsidRPr="00647375">
        <w:rPr>
          <w:i/>
          <w:iCs/>
          <w:color w:val="000000"/>
          <w:szCs w:val="22"/>
        </w:rPr>
        <w:t xml:space="preserve">Psykopati: Aktuell teori och forskning. </w:t>
      </w:r>
      <w:r w:rsidRPr="00C50DBC">
        <w:rPr>
          <w:i/>
          <w:iCs/>
          <w:color w:val="000000"/>
          <w:szCs w:val="22"/>
        </w:rPr>
        <w:t xml:space="preserve">I L. Lidberg &amp; N. Wiklund (Red.), </w:t>
      </w:r>
      <w:proofErr w:type="gramStart"/>
      <w:r w:rsidRPr="00C50DBC">
        <w:rPr>
          <w:color w:val="000000"/>
          <w:szCs w:val="22"/>
        </w:rPr>
        <w:lastRenderedPageBreak/>
        <w:t>Svensk</w:t>
      </w:r>
      <w:proofErr w:type="gramEnd"/>
      <w:r w:rsidRPr="00C50DBC">
        <w:rPr>
          <w:color w:val="000000"/>
          <w:szCs w:val="22"/>
        </w:rPr>
        <w:t xml:space="preserve"> rättspsykiatri – Psykisk störning, brott och påföljd </w:t>
      </w:r>
      <w:r w:rsidRPr="00C50DBC">
        <w:rPr>
          <w:i/>
          <w:iCs/>
          <w:color w:val="000000"/>
          <w:szCs w:val="22"/>
        </w:rPr>
        <w:t xml:space="preserve">(s. 455-506). </w:t>
      </w:r>
      <w:r w:rsidRPr="00647375">
        <w:rPr>
          <w:i/>
          <w:iCs/>
          <w:color w:val="000000"/>
          <w:szCs w:val="22"/>
          <w:lang w:val="en-US"/>
        </w:rPr>
        <w:t xml:space="preserve">Lund: Studentlitteratur. </w:t>
      </w:r>
    </w:p>
    <w:p w14:paraId="0F847540" w14:textId="33965F86" w:rsidR="009C5731" w:rsidRPr="00C50DBC" w:rsidRDefault="009C5731" w:rsidP="009C5731">
      <w:pPr>
        <w:ind w:left="567" w:hanging="567"/>
        <w:rPr>
          <w:i/>
          <w:iCs/>
          <w:color w:val="000000"/>
          <w:szCs w:val="22"/>
        </w:rPr>
      </w:pPr>
      <w:r w:rsidRPr="00647375">
        <w:rPr>
          <w:color w:val="000000"/>
          <w:szCs w:val="22"/>
          <w:lang w:val="en-US"/>
        </w:rPr>
        <w:t>Ferrer-</w:t>
      </w:r>
      <w:proofErr w:type="spellStart"/>
      <w:r w:rsidRPr="00647375">
        <w:rPr>
          <w:color w:val="000000"/>
          <w:szCs w:val="22"/>
          <w:lang w:val="en-US"/>
        </w:rPr>
        <w:t>Wreder</w:t>
      </w:r>
      <w:proofErr w:type="spellEnd"/>
      <w:r w:rsidRPr="00647375">
        <w:rPr>
          <w:color w:val="000000"/>
          <w:szCs w:val="22"/>
          <w:lang w:val="en-US"/>
        </w:rPr>
        <w:t xml:space="preserve">, L., </w:t>
      </w:r>
      <w:proofErr w:type="spellStart"/>
      <w:r w:rsidRPr="00647375">
        <w:rPr>
          <w:color w:val="000000"/>
          <w:szCs w:val="22"/>
          <w:lang w:val="en-US"/>
        </w:rPr>
        <w:t>Koutakis</w:t>
      </w:r>
      <w:proofErr w:type="spellEnd"/>
      <w:r w:rsidRPr="00647375">
        <w:rPr>
          <w:color w:val="000000"/>
          <w:szCs w:val="22"/>
          <w:lang w:val="en-US"/>
        </w:rPr>
        <w:t xml:space="preserve">, N., &amp; Stattin, H. (2002). Alcohol Prevention in the Family Context. </w:t>
      </w:r>
      <w:r w:rsidRPr="00647375">
        <w:rPr>
          <w:color w:val="000000"/>
          <w:szCs w:val="22"/>
        </w:rPr>
        <w:t>(Ferrer-</w:t>
      </w:r>
      <w:proofErr w:type="spellStart"/>
      <w:r w:rsidRPr="00647375">
        <w:rPr>
          <w:color w:val="000000"/>
          <w:szCs w:val="22"/>
        </w:rPr>
        <w:t>Wreder</w:t>
      </w:r>
      <w:proofErr w:type="spellEnd"/>
      <w:r w:rsidRPr="00647375">
        <w:rPr>
          <w:color w:val="000000"/>
          <w:szCs w:val="22"/>
        </w:rPr>
        <w:t xml:space="preserve">, L., Stattin, H., &amp; </w:t>
      </w:r>
      <w:proofErr w:type="spellStart"/>
      <w:r w:rsidRPr="00647375">
        <w:rPr>
          <w:color w:val="000000"/>
          <w:szCs w:val="22"/>
        </w:rPr>
        <w:t>Koutakis</w:t>
      </w:r>
      <w:proofErr w:type="spellEnd"/>
      <w:r w:rsidRPr="00647375">
        <w:rPr>
          <w:color w:val="000000"/>
          <w:szCs w:val="22"/>
        </w:rPr>
        <w:t>, N., 2001)</w:t>
      </w:r>
      <w:r w:rsidR="00647375" w:rsidRPr="00647375">
        <w:rPr>
          <w:color w:val="000000"/>
          <w:szCs w:val="22"/>
        </w:rPr>
        <w:t>.</w:t>
      </w:r>
      <w:r w:rsidR="00647375">
        <w:rPr>
          <w:color w:val="000000"/>
          <w:szCs w:val="22"/>
        </w:rPr>
        <w:t xml:space="preserve"> O</w:t>
      </w:r>
      <w:r w:rsidRPr="00647375">
        <w:rPr>
          <w:color w:val="000000"/>
          <w:szCs w:val="22"/>
        </w:rPr>
        <w:t xml:space="preserve">marbetad till </w:t>
      </w:r>
      <w:r w:rsidRPr="00B95CCA">
        <w:rPr>
          <w:i/>
          <w:iCs/>
          <w:color w:val="000000"/>
          <w:szCs w:val="22"/>
        </w:rPr>
        <w:t>Alkoholprevention i familjen. I S. Andréasson (Red.).</w:t>
      </w:r>
      <w:r w:rsidRPr="00647375">
        <w:rPr>
          <w:color w:val="000000"/>
          <w:szCs w:val="22"/>
        </w:rPr>
        <w:t> </w:t>
      </w:r>
      <w:r w:rsidRPr="00C50DBC">
        <w:rPr>
          <w:color w:val="000000"/>
          <w:szCs w:val="22"/>
        </w:rPr>
        <w:t xml:space="preserve">Den svenska supen i det nya Europa. Nya villkor för alkoholprevention: En kunskapsöversikt </w:t>
      </w:r>
      <w:r w:rsidRPr="00C50DBC">
        <w:rPr>
          <w:i/>
          <w:iCs/>
          <w:color w:val="000000"/>
          <w:szCs w:val="22"/>
        </w:rPr>
        <w:t xml:space="preserve">(s. </w:t>
      </w:r>
      <w:proofErr w:type="gramStart"/>
      <w:r w:rsidRPr="00C50DBC">
        <w:rPr>
          <w:i/>
          <w:iCs/>
          <w:color w:val="000000"/>
          <w:szCs w:val="22"/>
        </w:rPr>
        <w:t>111-116</w:t>
      </w:r>
      <w:proofErr w:type="gramEnd"/>
      <w:r w:rsidRPr="00C50DBC">
        <w:rPr>
          <w:i/>
          <w:iCs/>
          <w:color w:val="000000"/>
          <w:szCs w:val="22"/>
        </w:rPr>
        <w:t>). Stockholm: Folkhälsoinstitutet.</w:t>
      </w:r>
    </w:p>
    <w:p w14:paraId="28417118" w14:textId="2D30CE05" w:rsidR="009C5731" w:rsidRPr="00C50DBC" w:rsidRDefault="009C5731" w:rsidP="009C5731">
      <w:pPr>
        <w:ind w:left="567" w:hanging="567"/>
        <w:rPr>
          <w:i/>
          <w:iCs/>
          <w:color w:val="000000"/>
          <w:szCs w:val="22"/>
        </w:rPr>
      </w:pPr>
      <w:r w:rsidRPr="00C50DBC">
        <w:rPr>
          <w:color w:val="000000"/>
          <w:szCs w:val="22"/>
        </w:rPr>
        <w:t>Ferrer-</w:t>
      </w:r>
      <w:proofErr w:type="spellStart"/>
      <w:r w:rsidRPr="00C50DBC">
        <w:rPr>
          <w:color w:val="000000"/>
          <w:szCs w:val="22"/>
        </w:rPr>
        <w:t>Wreder</w:t>
      </w:r>
      <w:proofErr w:type="spellEnd"/>
      <w:r w:rsidRPr="00C50DBC">
        <w:rPr>
          <w:color w:val="000000"/>
          <w:szCs w:val="22"/>
        </w:rPr>
        <w:t xml:space="preserve">, L. &amp; Stattin, H. (2001). </w:t>
      </w:r>
      <w:r w:rsidRPr="00647375">
        <w:rPr>
          <w:color w:val="000000"/>
          <w:szCs w:val="22"/>
          <w:lang w:val="en-US"/>
        </w:rPr>
        <w:t>What Can Be Done in the Family to Prevent Youth Violence and Crime</w:t>
      </w:r>
      <w:r w:rsidR="00B95CCA">
        <w:rPr>
          <w:color w:val="000000"/>
          <w:szCs w:val="22"/>
          <w:lang w:val="en-US"/>
        </w:rPr>
        <w:t xml:space="preserve">. </w:t>
      </w:r>
      <w:r w:rsidR="00B95CCA" w:rsidRPr="00B95CCA">
        <w:rPr>
          <w:color w:val="000000"/>
          <w:szCs w:val="22"/>
        </w:rPr>
        <w:t>O</w:t>
      </w:r>
      <w:r w:rsidRPr="00B95CCA">
        <w:rPr>
          <w:color w:val="000000"/>
          <w:szCs w:val="22"/>
        </w:rPr>
        <w:t xml:space="preserve">marbetad till </w:t>
      </w:r>
      <w:r w:rsidRPr="00B95CCA">
        <w:rPr>
          <w:i/>
          <w:iCs/>
          <w:color w:val="000000"/>
          <w:szCs w:val="22"/>
        </w:rPr>
        <w:t>Ferrer-</w:t>
      </w:r>
      <w:proofErr w:type="spellStart"/>
      <w:r w:rsidRPr="00B95CCA">
        <w:rPr>
          <w:i/>
          <w:iCs/>
          <w:color w:val="000000"/>
          <w:szCs w:val="22"/>
        </w:rPr>
        <w:t>Wreder</w:t>
      </w:r>
      <w:proofErr w:type="spellEnd"/>
      <w:r w:rsidRPr="00B95CCA">
        <w:rPr>
          <w:i/>
          <w:iCs/>
          <w:color w:val="000000"/>
          <w:szCs w:val="22"/>
        </w:rPr>
        <w:t>, L., Stattin, H., &amp; Karlsson, E. (2003). </w:t>
      </w:r>
      <w:r w:rsidRPr="00B95CCA">
        <w:rPr>
          <w:color w:val="000000"/>
          <w:szCs w:val="22"/>
        </w:rPr>
        <w:t>Föräldrastöd i teori och praktik: lokalt brottsförebyggande arbete</w:t>
      </w:r>
      <w:r w:rsidR="00B95CCA" w:rsidRPr="00B95CCA">
        <w:rPr>
          <w:color w:val="000000"/>
          <w:szCs w:val="22"/>
        </w:rPr>
        <w:t>.</w:t>
      </w:r>
      <w:r w:rsidR="00B95CCA">
        <w:rPr>
          <w:color w:val="000000"/>
          <w:szCs w:val="22"/>
        </w:rPr>
        <w:t xml:space="preserve"> </w:t>
      </w:r>
      <w:r w:rsidRPr="00B95CCA">
        <w:rPr>
          <w:i/>
          <w:iCs/>
          <w:color w:val="000000"/>
          <w:szCs w:val="22"/>
        </w:rPr>
        <w:t xml:space="preserve">Idéskrift# 10. </w:t>
      </w:r>
      <w:r w:rsidRPr="00C50DBC">
        <w:rPr>
          <w:i/>
          <w:iCs/>
          <w:color w:val="000000"/>
          <w:szCs w:val="22"/>
        </w:rPr>
        <w:t>Stockholm: Brottsförebyggande rådet.</w:t>
      </w:r>
    </w:p>
    <w:p w14:paraId="3B46E9AC" w14:textId="65CBE640" w:rsidR="00112034" w:rsidRPr="00C50DBC" w:rsidRDefault="00C13FC0" w:rsidP="006F0433">
      <w:pPr>
        <w:ind w:left="567" w:hanging="567"/>
        <w:rPr>
          <w:i/>
          <w:iCs/>
          <w:color w:val="000000"/>
          <w:szCs w:val="22"/>
        </w:rPr>
      </w:pPr>
      <w:r w:rsidRPr="005A3C6E">
        <w:rPr>
          <w:color w:val="000000"/>
          <w:szCs w:val="22"/>
        </w:rPr>
        <w:t>Ferrer-</w:t>
      </w:r>
      <w:proofErr w:type="spellStart"/>
      <w:r w:rsidRPr="005A3C6E">
        <w:rPr>
          <w:color w:val="000000"/>
          <w:szCs w:val="22"/>
        </w:rPr>
        <w:t>Wreder</w:t>
      </w:r>
      <w:proofErr w:type="spellEnd"/>
      <w:r w:rsidRPr="005A3C6E">
        <w:rPr>
          <w:color w:val="000000"/>
          <w:szCs w:val="22"/>
        </w:rPr>
        <w:t xml:space="preserve">, L., Stattin, H., </w:t>
      </w:r>
      <w:proofErr w:type="spellStart"/>
      <w:r w:rsidRPr="005A3C6E">
        <w:rPr>
          <w:color w:val="000000"/>
          <w:szCs w:val="22"/>
        </w:rPr>
        <w:t>Lorente</w:t>
      </w:r>
      <w:proofErr w:type="spellEnd"/>
      <w:r w:rsidRPr="005A3C6E">
        <w:rPr>
          <w:color w:val="000000"/>
          <w:szCs w:val="22"/>
        </w:rPr>
        <w:t xml:space="preserve">, C. C., </w:t>
      </w:r>
      <w:proofErr w:type="spellStart"/>
      <w:r w:rsidRPr="005A3C6E">
        <w:rPr>
          <w:color w:val="000000"/>
          <w:szCs w:val="22"/>
        </w:rPr>
        <w:t>Tubman</w:t>
      </w:r>
      <w:proofErr w:type="spellEnd"/>
      <w:r w:rsidRPr="005A3C6E">
        <w:rPr>
          <w:color w:val="000000"/>
          <w:szCs w:val="22"/>
        </w:rPr>
        <w:t>, J. G., &amp; Adamsson, L. (2003). </w:t>
      </w:r>
      <w:r w:rsidRPr="00647375">
        <w:rPr>
          <w:color w:val="000000"/>
          <w:szCs w:val="22"/>
          <w:lang w:val="en-US"/>
        </w:rPr>
        <w:t>Successful prevention and youth development programs: Across borders. Springer Science &amp; Business Media.</w:t>
      </w:r>
      <w:r w:rsidR="00144865" w:rsidRPr="00647375">
        <w:rPr>
          <w:color w:val="000000"/>
          <w:szCs w:val="22"/>
          <w:lang w:val="en-US"/>
        </w:rPr>
        <w:t xml:space="preserve"> </w:t>
      </w:r>
      <w:r w:rsidR="00144865" w:rsidRPr="00C50DBC">
        <w:rPr>
          <w:color w:val="000000"/>
          <w:szCs w:val="22"/>
        </w:rPr>
        <w:t xml:space="preserve">Omarbetad till </w:t>
      </w:r>
      <w:r w:rsidR="00112034" w:rsidRPr="00C50DBC">
        <w:rPr>
          <w:i/>
          <w:iCs/>
          <w:color w:val="000000"/>
          <w:szCs w:val="22"/>
        </w:rPr>
        <w:t>Ferrer-</w:t>
      </w:r>
      <w:proofErr w:type="spellStart"/>
      <w:r w:rsidR="00112034" w:rsidRPr="00C50DBC">
        <w:rPr>
          <w:i/>
          <w:iCs/>
          <w:color w:val="000000"/>
          <w:szCs w:val="22"/>
        </w:rPr>
        <w:t>Wreder</w:t>
      </w:r>
      <w:proofErr w:type="spellEnd"/>
      <w:r w:rsidR="00112034" w:rsidRPr="00C50DBC">
        <w:rPr>
          <w:i/>
          <w:iCs/>
          <w:color w:val="000000"/>
          <w:szCs w:val="22"/>
        </w:rPr>
        <w:t xml:space="preserve">, L., Stattin, H., </w:t>
      </w:r>
      <w:proofErr w:type="spellStart"/>
      <w:r w:rsidR="00112034" w:rsidRPr="00C50DBC">
        <w:rPr>
          <w:i/>
          <w:iCs/>
          <w:color w:val="000000"/>
          <w:szCs w:val="22"/>
        </w:rPr>
        <w:t>Lorente</w:t>
      </w:r>
      <w:proofErr w:type="spellEnd"/>
      <w:r w:rsidR="00112034" w:rsidRPr="00C50DBC">
        <w:rPr>
          <w:i/>
          <w:iCs/>
          <w:color w:val="000000"/>
          <w:szCs w:val="22"/>
        </w:rPr>
        <w:t xml:space="preserve">, C. C., </w:t>
      </w:r>
      <w:proofErr w:type="spellStart"/>
      <w:r w:rsidR="00112034" w:rsidRPr="00C50DBC">
        <w:rPr>
          <w:i/>
          <w:iCs/>
          <w:color w:val="000000"/>
          <w:szCs w:val="22"/>
        </w:rPr>
        <w:t>Tubman</w:t>
      </w:r>
      <w:proofErr w:type="spellEnd"/>
      <w:r w:rsidR="00112034" w:rsidRPr="00C50DBC">
        <w:rPr>
          <w:i/>
          <w:iCs/>
          <w:color w:val="000000"/>
          <w:szCs w:val="22"/>
        </w:rPr>
        <w:t>, J. G., &amp; Adamson, L. (2005).</w:t>
      </w:r>
      <w:r w:rsidR="00112034" w:rsidRPr="00C50DBC">
        <w:rPr>
          <w:color w:val="000000"/>
          <w:szCs w:val="22"/>
        </w:rPr>
        <w:t xml:space="preserve"> Framgångsrika preventionsprogram för barn och unga. En forskningsöversikt. </w:t>
      </w:r>
      <w:r w:rsidR="00112034" w:rsidRPr="00C50DBC">
        <w:rPr>
          <w:i/>
          <w:iCs/>
          <w:color w:val="000000"/>
          <w:szCs w:val="22"/>
        </w:rPr>
        <w:t>Stockholm</w:t>
      </w:r>
      <w:r w:rsidR="00D376BD" w:rsidRPr="00C50DBC">
        <w:rPr>
          <w:i/>
          <w:iCs/>
          <w:color w:val="000000"/>
          <w:szCs w:val="22"/>
        </w:rPr>
        <w:t xml:space="preserve">: </w:t>
      </w:r>
      <w:r w:rsidR="00112034" w:rsidRPr="00C50DBC">
        <w:rPr>
          <w:i/>
          <w:iCs/>
          <w:color w:val="000000"/>
          <w:szCs w:val="22"/>
        </w:rPr>
        <w:t>Gothia, Institutet för utveckling av metoder i socialt arbete, Statens institutionsstyrelse.</w:t>
      </w:r>
      <w:r w:rsidR="00437608" w:rsidRPr="00C50DBC">
        <w:rPr>
          <w:i/>
          <w:iCs/>
          <w:color w:val="000000"/>
          <w:szCs w:val="22"/>
        </w:rPr>
        <w:t xml:space="preserve"> (Finns också tillgänglig som talbok.)</w:t>
      </w:r>
    </w:p>
    <w:p w14:paraId="1BBDABAD" w14:textId="77777777" w:rsidR="00306907" w:rsidRPr="00112034" w:rsidRDefault="00306907" w:rsidP="006F0433">
      <w:pPr>
        <w:pStyle w:val="Rubrik2"/>
        <w:ind w:left="567" w:hanging="567"/>
      </w:pPr>
    </w:p>
    <w:p w14:paraId="566FCE88" w14:textId="5FBC29C1" w:rsidR="00306907" w:rsidRPr="00C61E56" w:rsidRDefault="00B71F25" w:rsidP="00CC39AA">
      <w:pPr>
        <w:pStyle w:val="Rubrik1"/>
        <w:ind w:left="567" w:hanging="567"/>
      </w:pPr>
      <w:bookmarkStart w:id="14" w:name="_Toc175584519"/>
      <w:bookmarkStart w:id="15" w:name="OLE_LINK1"/>
      <w:bookmarkStart w:id="16" w:name="OLE_LINK2"/>
      <w:r>
        <w:t>Konferenspresentationer</w:t>
      </w:r>
      <w:bookmarkEnd w:id="14"/>
    </w:p>
    <w:bookmarkEnd w:id="15"/>
    <w:bookmarkEnd w:id="16"/>
    <w:p w14:paraId="116AEC76" w14:textId="6DD9493E" w:rsidR="005C340A" w:rsidRPr="00466706" w:rsidRDefault="00B94CEB" w:rsidP="00466706">
      <w:pPr>
        <w:ind w:left="0"/>
        <w:rPr>
          <w:i/>
          <w:iCs/>
        </w:rPr>
      </w:pPr>
      <w:r w:rsidRPr="00466706">
        <w:rPr>
          <w:i/>
          <w:iCs/>
        </w:rPr>
        <w:t>Vetenskapliga konferenser</w:t>
      </w:r>
      <w:r w:rsidR="00C72579" w:rsidRPr="00466706">
        <w:rPr>
          <w:i/>
          <w:iCs/>
        </w:rPr>
        <w:t xml:space="preserve"> är en naturlig del av det akademiska livet. Jag har därför </w:t>
      </w:r>
      <w:r w:rsidR="00F86FC7">
        <w:rPr>
          <w:i/>
          <w:iCs/>
        </w:rPr>
        <w:t>alltsedan doktorandtiden</w:t>
      </w:r>
      <w:r w:rsidRPr="00466706">
        <w:rPr>
          <w:i/>
          <w:iCs/>
        </w:rPr>
        <w:t xml:space="preserve"> deltagit</w:t>
      </w:r>
      <w:r w:rsidR="00466706" w:rsidRPr="00466706">
        <w:rPr>
          <w:i/>
          <w:iCs/>
        </w:rPr>
        <w:t xml:space="preserve"> i och presenterat min forskning vid konferenser runtom i världen. </w:t>
      </w:r>
    </w:p>
    <w:p w14:paraId="27693874" w14:textId="77777777" w:rsidR="005C340A" w:rsidRDefault="005C340A" w:rsidP="006F0433">
      <w:pPr>
        <w:ind w:left="567" w:hanging="567"/>
      </w:pPr>
    </w:p>
    <w:p w14:paraId="33A0A5BD" w14:textId="4DFE149A" w:rsidR="00B2144E" w:rsidRPr="0029205D" w:rsidRDefault="00A06698" w:rsidP="006F0433">
      <w:pPr>
        <w:ind w:left="567" w:hanging="567"/>
        <w:rPr>
          <w:lang w:val="en-US"/>
        </w:rPr>
      </w:pPr>
      <w:r w:rsidRPr="0029205D">
        <w:rPr>
          <w:lang w:val="en-US"/>
        </w:rPr>
        <w:t xml:space="preserve">Andershed, A-K., (2017, </w:t>
      </w:r>
      <w:proofErr w:type="spellStart"/>
      <w:r w:rsidR="001D183A" w:rsidRPr="0029205D">
        <w:rPr>
          <w:lang w:val="en-US"/>
        </w:rPr>
        <w:t>juni</w:t>
      </w:r>
      <w:proofErr w:type="spellEnd"/>
      <w:r w:rsidRPr="0029205D">
        <w:rPr>
          <w:lang w:val="en-US"/>
        </w:rPr>
        <w:t xml:space="preserve">). </w:t>
      </w:r>
      <w:proofErr w:type="spellStart"/>
      <w:r w:rsidRPr="0029205D">
        <w:rPr>
          <w:lang w:val="en-US"/>
        </w:rPr>
        <w:t>Organi</w:t>
      </w:r>
      <w:r w:rsidR="008B294F" w:rsidRPr="0029205D">
        <w:rPr>
          <w:lang w:val="en-US"/>
        </w:rPr>
        <w:t>satör</w:t>
      </w:r>
      <w:proofErr w:type="spellEnd"/>
      <w:r w:rsidR="008B294F" w:rsidRPr="0029205D">
        <w:rPr>
          <w:lang w:val="en-US"/>
        </w:rPr>
        <w:t xml:space="preserve"> av </w:t>
      </w:r>
      <w:proofErr w:type="spellStart"/>
      <w:r w:rsidR="008B294F" w:rsidRPr="0029205D">
        <w:rPr>
          <w:lang w:val="en-US"/>
        </w:rPr>
        <w:t>symposiet</w:t>
      </w:r>
      <w:proofErr w:type="spellEnd"/>
      <w:r w:rsidRPr="0029205D">
        <w:rPr>
          <w:lang w:val="en-US"/>
        </w:rPr>
        <w:t xml:space="preserve"> “</w:t>
      </w:r>
      <w:r w:rsidRPr="0029205D">
        <w:rPr>
          <w:i/>
          <w:iCs/>
          <w:lang w:val="en-US"/>
        </w:rPr>
        <w:t xml:space="preserve">Early development of problematic personality traits and early school adjustment – Results from the Swedish </w:t>
      </w:r>
      <w:proofErr w:type="gramStart"/>
      <w:r w:rsidRPr="0029205D">
        <w:rPr>
          <w:i/>
          <w:iCs/>
          <w:lang w:val="en-US"/>
        </w:rPr>
        <w:t>prospective</w:t>
      </w:r>
      <w:proofErr w:type="gramEnd"/>
      <w:r w:rsidRPr="0029205D">
        <w:rPr>
          <w:i/>
          <w:iCs/>
          <w:lang w:val="en-US"/>
        </w:rPr>
        <w:t xml:space="preserve"> longitudinal SOFIA-study.</w:t>
      </w:r>
      <w:r w:rsidRPr="0029205D">
        <w:rPr>
          <w:lang w:val="en-US"/>
        </w:rPr>
        <w:t xml:space="preserve">” </w:t>
      </w:r>
      <w:r w:rsidR="008B294F" w:rsidRPr="0029205D">
        <w:rPr>
          <w:lang w:val="en-US"/>
        </w:rPr>
        <w:t>vid</w:t>
      </w:r>
      <w:r w:rsidRPr="0029205D">
        <w:rPr>
          <w:lang w:val="en-US"/>
        </w:rPr>
        <w:t xml:space="preserve"> Stockholm Criminology Symposium, Stockholm, </w:t>
      </w:r>
      <w:r w:rsidR="008B294F" w:rsidRPr="0029205D">
        <w:rPr>
          <w:lang w:val="en-US"/>
        </w:rPr>
        <w:t>Sverige</w:t>
      </w:r>
      <w:r w:rsidRPr="0029205D">
        <w:rPr>
          <w:lang w:val="en-US"/>
        </w:rPr>
        <w:t xml:space="preserve">. </w:t>
      </w:r>
    </w:p>
    <w:p w14:paraId="464230FA" w14:textId="079D8C6D" w:rsidR="00B2144E" w:rsidRPr="0029205D" w:rsidRDefault="000706E6" w:rsidP="006F0433">
      <w:pPr>
        <w:ind w:left="567" w:hanging="567"/>
        <w:rPr>
          <w:color w:val="000000"/>
          <w:szCs w:val="22"/>
          <w:lang w:val="en-US"/>
        </w:rPr>
      </w:pPr>
      <w:r w:rsidRPr="0029205D">
        <w:rPr>
          <w:color w:val="000000"/>
          <w:szCs w:val="22"/>
          <w:lang w:val="en-US"/>
        </w:rPr>
        <w:t xml:space="preserve">Andershed, A-K. (2011, </w:t>
      </w:r>
      <w:proofErr w:type="spellStart"/>
      <w:r w:rsidR="001D183A" w:rsidRPr="0029205D">
        <w:rPr>
          <w:lang w:val="en-US"/>
        </w:rPr>
        <w:t>juni</w:t>
      </w:r>
      <w:proofErr w:type="spellEnd"/>
      <w:r w:rsidRPr="0029205D">
        <w:rPr>
          <w:color w:val="000000"/>
          <w:szCs w:val="22"/>
          <w:lang w:val="en-US"/>
        </w:rPr>
        <w:t xml:space="preserve">). </w:t>
      </w:r>
      <w:r w:rsidRPr="0029205D">
        <w:rPr>
          <w:i/>
          <w:color w:val="000000"/>
          <w:szCs w:val="22"/>
          <w:lang w:val="en-US"/>
        </w:rPr>
        <w:t xml:space="preserve">The role of risk-need assessment in interventions for young offenders. </w:t>
      </w:r>
      <w:r w:rsidRPr="0029205D">
        <w:rPr>
          <w:color w:val="000000"/>
          <w:szCs w:val="22"/>
          <w:lang w:val="en-US"/>
        </w:rPr>
        <w:t xml:space="preserve">Invited </w:t>
      </w:r>
      <w:r w:rsidR="00070195" w:rsidRPr="0029205D">
        <w:rPr>
          <w:color w:val="000000"/>
          <w:szCs w:val="22"/>
          <w:lang w:val="en-US"/>
        </w:rPr>
        <w:t xml:space="preserve">paper </w:t>
      </w:r>
      <w:proofErr w:type="spellStart"/>
      <w:r w:rsidR="00070195" w:rsidRPr="0029205D">
        <w:rPr>
          <w:color w:val="000000"/>
          <w:szCs w:val="22"/>
          <w:lang w:val="en-US"/>
        </w:rPr>
        <w:t>presenterat</w:t>
      </w:r>
      <w:proofErr w:type="spellEnd"/>
      <w:r w:rsidRPr="0029205D">
        <w:rPr>
          <w:color w:val="000000"/>
          <w:szCs w:val="22"/>
          <w:lang w:val="en-US"/>
        </w:rPr>
        <w:t xml:space="preserve"> </w:t>
      </w:r>
      <w:r w:rsidR="00D0130D" w:rsidRPr="0029205D">
        <w:rPr>
          <w:color w:val="000000"/>
          <w:szCs w:val="22"/>
          <w:lang w:val="en-US"/>
        </w:rPr>
        <w:t>vid</w:t>
      </w:r>
      <w:r w:rsidRPr="0029205D">
        <w:rPr>
          <w:color w:val="000000"/>
          <w:szCs w:val="22"/>
          <w:lang w:val="en-US"/>
        </w:rPr>
        <w:t xml:space="preserve"> Stockholm Criminology Symposium, Stockholm, Sweden. </w:t>
      </w:r>
    </w:p>
    <w:p w14:paraId="0A11AC82" w14:textId="24D4A5B2" w:rsidR="00B2144E" w:rsidRPr="00D0130D" w:rsidRDefault="000706E6" w:rsidP="006F0433">
      <w:pPr>
        <w:ind w:left="567" w:hanging="567"/>
        <w:rPr>
          <w:szCs w:val="22"/>
          <w:lang w:val="en-US"/>
        </w:rPr>
      </w:pPr>
      <w:r w:rsidRPr="0029205D">
        <w:rPr>
          <w:color w:val="000000"/>
          <w:szCs w:val="22"/>
          <w:lang w:val="en-US"/>
        </w:rPr>
        <w:t xml:space="preserve">Andershed, A-K. (2009, </w:t>
      </w:r>
      <w:proofErr w:type="spellStart"/>
      <w:r w:rsidR="001D183A" w:rsidRPr="0029205D">
        <w:rPr>
          <w:lang w:val="en-US"/>
        </w:rPr>
        <w:t>juni</w:t>
      </w:r>
      <w:r w:rsidRPr="0029205D">
        <w:rPr>
          <w:color w:val="000000"/>
          <w:szCs w:val="22"/>
          <w:lang w:val="en-US"/>
        </w:rPr>
        <w:t>-</w:t>
      </w:r>
      <w:r w:rsidR="00F141EE" w:rsidRPr="0029205D">
        <w:rPr>
          <w:color w:val="000000"/>
          <w:szCs w:val="22"/>
          <w:lang w:val="en-US"/>
        </w:rPr>
        <w:t>j</w:t>
      </w:r>
      <w:r w:rsidR="008D384A" w:rsidRPr="0029205D">
        <w:rPr>
          <w:color w:val="000000"/>
          <w:szCs w:val="22"/>
          <w:lang w:val="en-US"/>
        </w:rPr>
        <w:t>uli</w:t>
      </w:r>
      <w:proofErr w:type="spellEnd"/>
      <w:r w:rsidRPr="0029205D">
        <w:rPr>
          <w:color w:val="000000"/>
          <w:szCs w:val="22"/>
          <w:lang w:val="en-US"/>
        </w:rPr>
        <w:t xml:space="preserve">). </w:t>
      </w:r>
      <w:r w:rsidRPr="0029205D">
        <w:rPr>
          <w:i/>
          <w:color w:val="000000"/>
          <w:szCs w:val="22"/>
          <w:lang w:val="en-US"/>
        </w:rPr>
        <w:t>Effective components and principles in interventions for preschool children with or at risk for conduct problems: Setting the scene for a systematic review</w:t>
      </w:r>
      <w:r w:rsidRPr="0029205D">
        <w:rPr>
          <w:color w:val="000000"/>
          <w:szCs w:val="22"/>
          <w:lang w:val="en-US"/>
        </w:rPr>
        <w:t xml:space="preserve">. </w:t>
      </w:r>
      <w:r w:rsidR="00070195">
        <w:rPr>
          <w:color w:val="000000"/>
          <w:szCs w:val="22"/>
          <w:lang w:val="en-US"/>
        </w:rPr>
        <w:t xml:space="preserve">Paper </w:t>
      </w:r>
      <w:proofErr w:type="spellStart"/>
      <w:r w:rsidR="00070195">
        <w:rPr>
          <w:color w:val="000000"/>
          <w:szCs w:val="22"/>
          <w:lang w:val="en-US"/>
        </w:rPr>
        <w:t>presenterat</w:t>
      </w:r>
      <w:proofErr w:type="spellEnd"/>
      <w:r w:rsidRPr="00D0130D">
        <w:rPr>
          <w:color w:val="000000"/>
          <w:szCs w:val="22"/>
          <w:lang w:val="en-US"/>
        </w:rPr>
        <w:t xml:space="preserve"> </w:t>
      </w:r>
      <w:r w:rsidR="00D0130D" w:rsidRPr="00D0130D">
        <w:rPr>
          <w:color w:val="000000"/>
          <w:szCs w:val="22"/>
          <w:lang w:val="en-US"/>
        </w:rPr>
        <w:t>vid</w:t>
      </w:r>
      <w:r w:rsidRPr="00D0130D">
        <w:rPr>
          <w:color w:val="000000"/>
          <w:szCs w:val="22"/>
          <w:lang w:val="en-US"/>
        </w:rPr>
        <w:t xml:space="preserve"> 31st Congress of the International Academy of Law and Mental Health</w:t>
      </w:r>
      <w:r w:rsidRPr="00D0130D">
        <w:rPr>
          <w:szCs w:val="22"/>
          <w:lang w:val="en-US"/>
        </w:rPr>
        <w:t>, New York, USA.</w:t>
      </w:r>
    </w:p>
    <w:p w14:paraId="4CCE59B2" w14:textId="233170AA" w:rsidR="00B2144E" w:rsidRPr="008D384A" w:rsidRDefault="000706E6" w:rsidP="006F0433">
      <w:pPr>
        <w:ind w:left="567" w:hanging="567"/>
        <w:rPr>
          <w:color w:val="000000"/>
          <w:szCs w:val="22"/>
          <w:lang w:val="en-US"/>
        </w:rPr>
      </w:pPr>
      <w:r w:rsidRPr="00C50DBC">
        <w:rPr>
          <w:color w:val="000000"/>
          <w:szCs w:val="22"/>
          <w:lang w:val="en-US"/>
        </w:rPr>
        <w:t xml:space="preserve">Andershed, A-K. (2008, </w:t>
      </w:r>
      <w:proofErr w:type="spellStart"/>
      <w:r w:rsidR="008B294F" w:rsidRPr="00C50DBC">
        <w:rPr>
          <w:color w:val="000000"/>
          <w:szCs w:val="22"/>
          <w:lang w:val="en-US"/>
        </w:rPr>
        <w:t>a</w:t>
      </w:r>
      <w:r w:rsidR="008D384A" w:rsidRPr="00C50DBC">
        <w:rPr>
          <w:color w:val="000000"/>
          <w:szCs w:val="22"/>
          <w:lang w:val="en-US"/>
        </w:rPr>
        <w:t>pril</w:t>
      </w:r>
      <w:proofErr w:type="spellEnd"/>
      <w:r w:rsidRPr="00C50DBC">
        <w:rPr>
          <w:color w:val="000000"/>
          <w:szCs w:val="22"/>
          <w:lang w:val="en-US"/>
        </w:rPr>
        <w:t xml:space="preserve">). </w:t>
      </w:r>
      <w:r w:rsidRPr="0029205D">
        <w:rPr>
          <w:i/>
          <w:color w:val="000000"/>
          <w:szCs w:val="22"/>
          <w:lang w:val="en-US"/>
        </w:rPr>
        <w:t>Patterns of Preschool Risk and Protective Factors for Conduct Problem Behavior</w:t>
      </w:r>
      <w:r w:rsidRPr="0029205D">
        <w:rPr>
          <w:color w:val="000000"/>
          <w:szCs w:val="22"/>
          <w:lang w:val="en-US"/>
        </w:rPr>
        <w:t xml:space="preserve">. </w:t>
      </w:r>
      <w:r w:rsidR="00070195">
        <w:rPr>
          <w:color w:val="000000"/>
          <w:szCs w:val="22"/>
          <w:lang w:val="en-US"/>
        </w:rPr>
        <w:t xml:space="preserve">Paper </w:t>
      </w:r>
      <w:proofErr w:type="spellStart"/>
      <w:r w:rsidR="00070195">
        <w:rPr>
          <w:color w:val="000000"/>
          <w:szCs w:val="22"/>
          <w:lang w:val="en-US"/>
        </w:rPr>
        <w:t>presenterat</w:t>
      </w:r>
      <w:proofErr w:type="spellEnd"/>
      <w:r w:rsidRPr="008D384A">
        <w:rPr>
          <w:color w:val="000000"/>
          <w:szCs w:val="22"/>
          <w:lang w:val="en-US"/>
        </w:rPr>
        <w:t xml:space="preserve"> </w:t>
      </w:r>
      <w:r w:rsidR="00D0130D">
        <w:rPr>
          <w:color w:val="000000"/>
          <w:szCs w:val="22"/>
          <w:lang w:val="en-US"/>
        </w:rPr>
        <w:t>vid</w:t>
      </w:r>
      <w:r w:rsidRPr="008D384A">
        <w:rPr>
          <w:color w:val="000000"/>
          <w:szCs w:val="22"/>
          <w:lang w:val="en-US"/>
        </w:rPr>
        <w:t xml:space="preserve"> IACAPAP 18th World Congress, </w:t>
      </w:r>
      <w:proofErr w:type="gramStart"/>
      <w:r w:rsidR="008D384A" w:rsidRPr="008D384A">
        <w:rPr>
          <w:color w:val="000000"/>
          <w:szCs w:val="22"/>
          <w:lang w:val="en-US"/>
        </w:rPr>
        <w:t>April</w:t>
      </w:r>
      <w:r w:rsidRPr="008D384A">
        <w:rPr>
          <w:color w:val="000000"/>
          <w:szCs w:val="22"/>
          <w:lang w:val="en-US"/>
        </w:rPr>
        <w:t>,</w:t>
      </w:r>
      <w:proofErr w:type="gramEnd"/>
      <w:r w:rsidRPr="008D384A">
        <w:rPr>
          <w:color w:val="000000"/>
          <w:szCs w:val="22"/>
          <w:lang w:val="en-US"/>
        </w:rPr>
        <w:t xml:space="preserve"> 2008, Istanbul, </w:t>
      </w:r>
      <w:proofErr w:type="spellStart"/>
      <w:r w:rsidR="005E297A">
        <w:rPr>
          <w:color w:val="000000"/>
          <w:szCs w:val="22"/>
          <w:lang w:val="en-US"/>
        </w:rPr>
        <w:t>Turkiet</w:t>
      </w:r>
      <w:proofErr w:type="spellEnd"/>
      <w:r w:rsidRPr="008D384A">
        <w:rPr>
          <w:color w:val="000000"/>
          <w:szCs w:val="22"/>
          <w:lang w:val="en-US"/>
        </w:rPr>
        <w:t>.</w:t>
      </w:r>
    </w:p>
    <w:p w14:paraId="039E9F9A" w14:textId="290F117F" w:rsidR="00B2144E" w:rsidRPr="00D0130D" w:rsidRDefault="000706E6" w:rsidP="006F0433">
      <w:pPr>
        <w:ind w:left="567" w:hanging="567"/>
        <w:rPr>
          <w:color w:val="000000"/>
          <w:szCs w:val="22"/>
          <w:lang w:val="en-US"/>
        </w:rPr>
      </w:pPr>
      <w:r w:rsidRPr="0029205D">
        <w:rPr>
          <w:color w:val="000000"/>
          <w:szCs w:val="22"/>
          <w:lang w:val="en-US"/>
        </w:rPr>
        <w:t xml:space="preserve">Andershed, A-K. (2007, </w:t>
      </w:r>
      <w:proofErr w:type="spellStart"/>
      <w:r w:rsidR="001D183A" w:rsidRPr="0029205D">
        <w:rPr>
          <w:lang w:val="en-US"/>
        </w:rPr>
        <w:t>juni</w:t>
      </w:r>
      <w:proofErr w:type="spellEnd"/>
      <w:r w:rsidRPr="0029205D">
        <w:rPr>
          <w:color w:val="000000"/>
          <w:szCs w:val="22"/>
          <w:lang w:val="en-US"/>
        </w:rPr>
        <w:t xml:space="preserve">). </w:t>
      </w:r>
      <w:r w:rsidRPr="0029205D">
        <w:rPr>
          <w:i/>
          <w:color w:val="000000"/>
          <w:szCs w:val="22"/>
          <w:lang w:val="en-US"/>
        </w:rPr>
        <w:t>Are different forms of aggression related to different outcomes?</w:t>
      </w:r>
      <w:r w:rsidRPr="0029205D">
        <w:rPr>
          <w:color w:val="000000"/>
          <w:szCs w:val="22"/>
          <w:lang w:val="en-US"/>
        </w:rPr>
        <w:t xml:space="preserve"> </w:t>
      </w:r>
      <w:r w:rsidRPr="00D0130D">
        <w:rPr>
          <w:color w:val="000000"/>
          <w:szCs w:val="22"/>
          <w:lang w:val="en-US"/>
        </w:rPr>
        <w:t xml:space="preserve">Invited </w:t>
      </w:r>
      <w:r w:rsidR="00070195">
        <w:rPr>
          <w:color w:val="000000"/>
          <w:szCs w:val="22"/>
          <w:lang w:val="en-US"/>
        </w:rPr>
        <w:t xml:space="preserve">paper </w:t>
      </w:r>
      <w:proofErr w:type="spellStart"/>
      <w:r w:rsidR="00070195">
        <w:rPr>
          <w:color w:val="000000"/>
          <w:szCs w:val="22"/>
          <w:lang w:val="en-US"/>
        </w:rPr>
        <w:t>presenterat</w:t>
      </w:r>
      <w:proofErr w:type="spellEnd"/>
      <w:r w:rsidRPr="00D0130D">
        <w:rPr>
          <w:color w:val="000000"/>
          <w:szCs w:val="22"/>
          <w:lang w:val="en-US"/>
        </w:rPr>
        <w:t xml:space="preserve"> </w:t>
      </w:r>
      <w:r w:rsidR="00D0130D" w:rsidRPr="00D0130D">
        <w:rPr>
          <w:color w:val="000000"/>
          <w:szCs w:val="22"/>
          <w:lang w:val="en-US"/>
        </w:rPr>
        <w:t>vid</w:t>
      </w:r>
      <w:r w:rsidRPr="00D0130D">
        <w:rPr>
          <w:color w:val="000000"/>
          <w:szCs w:val="22"/>
          <w:lang w:val="en-US"/>
        </w:rPr>
        <w:t xml:space="preserve"> 30th International Congress on Law and Mental Health, Padua, </w:t>
      </w:r>
      <w:proofErr w:type="spellStart"/>
      <w:r w:rsidR="005E297A">
        <w:rPr>
          <w:color w:val="000000"/>
          <w:szCs w:val="22"/>
          <w:lang w:val="en-US"/>
        </w:rPr>
        <w:t>Italien</w:t>
      </w:r>
      <w:proofErr w:type="spellEnd"/>
      <w:r w:rsidRPr="00D0130D">
        <w:rPr>
          <w:color w:val="000000"/>
          <w:szCs w:val="22"/>
          <w:lang w:val="en-US"/>
        </w:rPr>
        <w:t xml:space="preserve">. </w:t>
      </w:r>
    </w:p>
    <w:p w14:paraId="100ACBFE" w14:textId="0AB4661C" w:rsidR="00B2144E" w:rsidRPr="00D0130D" w:rsidRDefault="000706E6" w:rsidP="006F0433">
      <w:pPr>
        <w:ind w:left="567" w:hanging="567"/>
        <w:rPr>
          <w:color w:val="000000"/>
          <w:szCs w:val="22"/>
          <w:lang w:val="en-US"/>
        </w:rPr>
      </w:pPr>
      <w:r w:rsidRPr="0029205D">
        <w:rPr>
          <w:color w:val="000000"/>
          <w:szCs w:val="22"/>
          <w:lang w:val="en-US"/>
        </w:rPr>
        <w:t xml:space="preserve">Andershed, A-K. (2004, </w:t>
      </w:r>
      <w:proofErr w:type="spellStart"/>
      <w:r w:rsidR="008B294F" w:rsidRPr="0029205D">
        <w:rPr>
          <w:color w:val="000000"/>
          <w:szCs w:val="22"/>
          <w:lang w:val="en-US"/>
        </w:rPr>
        <w:t>o</w:t>
      </w:r>
      <w:r w:rsidR="008D384A" w:rsidRPr="0029205D">
        <w:rPr>
          <w:color w:val="000000"/>
          <w:szCs w:val="22"/>
          <w:lang w:val="en-US"/>
        </w:rPr>
        <w:t>ktober</w:t>
      </w:r>
      <w:proofErr w:type="spellEnd"/>
      <w:r w:rsidRPr="0029205D">
        <w:rPr>
          <w:color w:val="000000"/>
          <w:szCs w:val="22"/>
          <w:lang w:val="en-US"/>
        </w:rPr>
        <w:t xml:space="preserve">). </w:t>
      </w:r>
      <w:proofErr w:type="spellStart"/>
      <w:r w:rsidRPr="0029205D">
        <w:rPr>
          <w:i/>
          <w:color w:val="000000"/>
          <w:szCs w:val="22"/>
          <w:lang w:val="en-US"/>
        </w:rPr>
        <w:t>Morningness-Eveningness</w:t>
      </w:r>
      <w:proofErr w:type="spellEnd"/>
      <w:r w:rsidRPr="0029205D">
        <w:rPr>
          <w:i/>
          <w:color w:val="000000"/>
          <w:szCs w:val="22"/>
          <w:lang w:val="en-US"/>
        </w:rPr>
        <w:t xml:space="preserve"> and Adolescent Adjustment: Measurement and Classification.</w:t>
      </w:r>
      <w:r w:rsidRPr="0029205D">
        <w:rPr>
          <w:color w:val="000000"/>
          <w:szCs w:val="22"/>
          <w:lang w:val="en-US"/>
        </w:rPr>
        <w:t xml:space="preserve"> </w:t>
      </w:r>
      <w:r w:rsidRPr="00D0130D">
        <w:rPr>
          <w:color w:val="000000"/>
          <w:szCs w:val="22"/>
          <w:lang w:val="en-US"/>
        </w:rPr>
        <w:t xml:space="preserve">Invited </w:t>
      </w:r>
      <w:r w:rsidR="00070195">
        <w:rPr>
          <w:color w:val="000000"/>
          <w:szCs w:val="22"/>
          <w:lang w:val="en-US"/>
        </w:rPr>
        <w:t xml:space="preserve">paper </w:t>
      </w:r>
      <w:proofErr w:type="spellStart"/>
      <w:r w:rsidR="00070195">
        <w:rPr>
          <w:color w:val="000000"/>
          <w:szCs w:val="22"/>
          <w:lang w:val="en-US"/>
        </w:rPr>
        <w:t>presenterat</w:t>
      </w:r>
      <w:proofErr w:type="spellEnd"/>
      <w:r w:rsidRPr="00D0130D">
        <w:rPr>
          <w:color w:val="000000"/>
          <w:szCs w:val="22"/>
          <w:lang w:val="en-US"/>
        </w:rPr>
        <w:t xml:space="preserve"> </w:t>
      </w:r>
      <w:r w:rsidR="00D0130D" w:rsidRPr="00D0130D">
        <w:rPr>
          <w:color w:val="000000"/>
          <w:szCs w:val="22"/>
          <w:lang w:val="en-US"/>
        </w:rPr>
        <w:t>vid</w:t>
      </w:r>
      <w:r w:rsidRPr="00D0130D">
        <w:rPr>
          <w:color w:val="000000"/>
          <w:szCs w:val="22"/>
          <w:lang w:val="en-US"/>
        </w:rPr>
        <w:t xml:space="preserve"> Workshop on Child and Adolescent Assessment and Research Methodology, Vilnius, </w:t>
      </w:r>
      <w:proofErr w:type="spellStart"/>
      <w:r w:rsidR="005E297A">
        <w:rPr>
          <w:color w:val="000000"/>
          <w:szCs w:val="22"/>
          <w:lang w:val="en-US"/>
        </w:rPr>
        <w:t>Litauen</w:t>
      </w:r>
      <w:proofErr w:type="spellEnd"/>
      <w:r w:rsidRPr="00D0130D">
        <w:rPr>
          <w:color w:val="000000"/>
          <w:szCs w:val="22"/>
          <w:lang w:val="en-US"/>
        </w:rPr>
        <w:t>.</w:t>
      </w:r>
    </w:p>
    <w:p w14:paraId="198050F2" w14:textId="67D3B116" w:rsidR="00B2144E" w:rsidRPr="00D0130D" w:rsidRDefault="000706E6" w:rsidP="006F0433">
      <w:pPr>
        <w:ind w:left="567" w:hanging="567"/>
        <w:rPr>
          <w:color w:val="000000"/>
          <w:szCs w:val="22"/>
          <w:lang w:val="en-US"/>
        </w:rPr>
      </w:pPr>
      <w:r w:rsidRPr="0029205D">
        <w:rPr>
          <w:color w:val="000000"/>
          <w:szCs w:val="22"/>
          <w:lang w:val="en-US"/>
        </w:rPr>
        <w:lastRenderedPageBreak/>
        <w:t xml:space="preserve">Andershed, A-K. (2004, </w:t>
      </w:r>
      <w:proofErr w:type="spellStart"/>
      <w:r w:rsidR="00D0130D" w:rsidRPr="0029205D">
        <w:rPr>
          <w:color w:val="000000"/>
          <w:szCs w:val="22"/>
          <w:lang w:val="en-US"/>
        </w:rPr>
        <w:t>o</w:t>
      </w:r>
      <w:r w:rsidR="008D384A" w:rsidRPr="0029205D">
        <w:rPr>
          <w:color w:val="000000"/>
          <w:szCs w:val="22"/>
          <w:lang w:val="en-US"/>
        </w:rPr>
        <w:t>ktober</w:t>
      </w:r>
      <w:proofErr w:type="spellEnd"/>
      <w:r w:rsidRPr="0029205D">
        <w:rPr>
          <w:color w:val="000000"/>
          <w:szCs w:val="22"/>
          <w:lang w:val="en-US"/>
        </w:rPr>
        <w:t xml:space="preserve">). </w:t>
      </w:r>
      <w:r w:rsidRPr="0029205D">
        <w:rPr>
          <w:i/>
          <w:color w:val="000000"/>
          <w:szCs w:val="22"/>
          <w:lang w:val="en-US"/>
        </w:rPr>
        <w:t>Predictors and consequences of early aggressive behavior.</w:t>
      </w:r>
      <w:r w:rsidRPr="0029205D">
        <w:rPr>
          <w:color w:val="000000"/>
          <w:szCs w:val="22"/>
          <w:lang w:val="en-US"/>
        </w:rPr>
        <w:t xml:space="preserve"> </w:t>
      </w:r>
      <w:r w:rsidRPr="00D0130D">
        <w:rPr>
          <w:color w:val="000000"/>
          <w:szCs w:val="22"/>
          <w:lang w:val="en-US"/>
        </w:rPr>
        <w:t xml:space="preserve">Invited </w:t>
      </w:r>
      <w:r w:rsidR="00070195">
        <w:rPr>
          <w:color w:val="000000"/>
          <w:szCs w:val="22"/>
          <w:lang w:val="en-US"/>
        </w:rPr>
        <w:t xml:space="preserve">paper </w:t>
      </w:r>
      <w:proofErr w:type="spellStart"/>
      <w:r w:rsidR="00070195">
        <w:rPr>
          <w:color w:val="000000"/>
          <w:szCs w:val="22"/>
          <w:lang w:val="en-US"/>
        </w:rPr>
        <w:t>presenterat</w:t>
      </w:r>
      <w:proofErr w:type="spellEnd"/>
      <w:r w:rsidRPr="00D0130D">
        <w:rPr>
          <w:color w:val="000000"/>
          <w:szCs w:val="22"/>
          <w:lang w:val="en-US"/>
        </w:rPr>
        <w:t xml:space="preserve"> </w:t>
      </w:r>
      <w:r w:rsidR="00D0130D" w:rsidRPr="00D0130D">
        <w:rPr>
          <w:color w:val="000000"/>
          <w:szCs w:val="22"/>
          <w:lang w:val="en-US"/>
        </w:rPr>
        <w:t>vid</w:t>
      </w:r>
      <w:r w:rsidRPr="00D0130D">
        <w:rPr>
          <w:color w:val="000000"/>
          <w:szCs w:val="22"/>
          <w:lang w:val="en-US"/>
        </w:rPr>
        <w:t xml:space="preserve"> Workshop on Child and Adolescent Assessment and Research Methodology, Vilnius, </w:t>
      </w:r>
      <w:proofErr w:type="spellStart"/>
      <w:r w:rsidR="005E297A">
        <w:rPr>
          <w:color w:val="000000"/>
          <w:szCs w:val="22"/>
          <w:lang w:val="en-US"/>
        </w:rPr>
        <w:t>Litauen</w:t>
      </w:r>
      <w:proofErr w:type="spellEnd"/>
      <w:r w:rsidRPr="00D0130D">
        <w:rPr>
          <w:color w:val="000000"/>
          <w:szCs w:val="22"/>
          <w:lang w:val="en-US"/>
        </w:rPr>
        <w:t xml:space="preserve">. </w:t>
      </w:r>
    </w:p>
    <w:p w14:paraId="1F015B7E" w14:textId="4C47F48C" w:rsidR="00B2144E" w:rsidRPr="00D0130D" w:rsidRDefault="000706E6" w:rsidP="006F0433">
      <w:pPr>
        <w:ind w:left="567" w:hanging="567"/>
        <w:rPr>
          <w:color w:val="000000"/>
          <w:szCs w:val="22"/>
          <w:lang w:val="en-US"/>
        </w:rPr>
      </w:pPr>
      <w:r w:rsidRPr="00C50DBC">
        <w:rPr>
          <w:color w:val="000000"/>
          <w:szCs w:val="22"/>
          <w:lang w:val="en-US"/>
        </w:rPr>
        <w:t xml:space="preserve">Andershed, A-K. (2004, </w:t>
      </w:r>
      <w:r w:rsidR="00FA196E" w:rsidRPr="00C50DBC">
        <w:rPr>
          <w:color w:val="000000"/>
          <w:szCs w:val="22"/>
          <w:lang w:val="en-US"/>
        </w:rPr>
        <w:t>m</w:t>
      </w:r>
      <w:r w:rsidR="008D384A" w:rsidRPr="00C50DBC">
        <w:rPr>
          <w:color w:val="000000"/>
          <w:szCs w:val="22"/>
          <w:lang w:val="en-US"/>
        </w:rPr>
        <w:t>ars</w:t>
      </w:r>
      <w:r w:rsidRPr="00C50DBC">
        <w:rPr>
          <w:color w:val="000000"/>
          <w:szCs w:val="22"/>
          <w:lang w:val="en-US"/>
        </w:rPr>
        <w:t xml:space="preserve">). </w:t>
      </w:r>
      <w:proofErr w:type="spellStart"/>
      <w:r w:rsidRPr="0029205D">
        <w:rPr>
          <w:i/>
          <w:color w:val="000000"/>
          <w:szCs w:val="22"/>
          <w:lang w:val="en-US"/>
        </w:rPr>
        <w:t>Eveningness</w:t>
      </w:r>
      <w:proofErr w:type="spellEnd"/>
      <w:r w:rsidRPr="0029205D">
        <w:rPr>
          <w:i/>
          <w:color w:val="000000"/>
          <w:szCs w:val="22"/>
          <w:lang w:val="en-US"/>
        </w:rPr>
        <w:t xml:space="preserve"> and problems in development: What are we measuring and what does it mean?</w:t>
      </w:r>
      <w:r w:rsidRPr="0029205D">
        <w:rPr>
          <w:color w:val="000000"/>
          <w:szCs w:val="22"/>
          <w:lang w:val="en-US"/>
        </w:rPr>
        <w:t xml:space="preserve"> </w:t>
      </w:r>
      <w:r w:rsidR="00070195">
        <w:rPr>
          <w:color w:val="000000"/>
          <w:szCs w:val="22"/>
          <w:lang w:val="en-US"/>
        </w:rPr>
        <w:t xml:space="preserve">Paper </w:t>
      </w:r>
      <w:proofErr w:type="spellStart"/>
      <w:r w:rsidR="00070195">
        <w:rPr>
          <w:color w:val="000000"/>
          <w:szCs w:val="22"/>
          <w:lang w:val="en-US"/>
        </w:rPr>
        <w:t>presenterat</w:t>
      </w:r>
      <w:proofErr w:type="spellEnd"/>
      <w:r w:rsidRPr="00D0130D">
        <w:rPr>
          <w:color w:val="000000"/>
          <w:szCs w:val="22"/>
          <w:lang w:val="en-US"/>
        </w:rPr>
        <w:t xml:space="preserve"> </w:t>
      </w:r>
      <w:r w:rsidR="00D0130D" w:rsidRPr="00D0130D">
        <w:rPr>
          <w:color w:val="000000"/>
          <w:szCs w:val="22"/>
          <w:lang w:val="en-US"/>
        </w:rPr>
        <w:t>vid</w:t>
      </w:r>
      <w:r w:rsidRPr="00D0130D">
        <w:rPr>
          <w:color w:val="000000"/>
          <w:szCs w:val="22"/>
          <w:lang w:val="en-US"/>
        </w:rPr>
        <w:t xml:space="preserve"> 10th Biennial Meeting of the Society for Research on Adolescence, Baltimore, MD, USA. </w:t>
      </w:r>
    </w:p>
    <w:p w14:paraId="7C29C6F6" w14:textId="494D3757" w:rsidR="00B2144E" w:rsidRPr="0029205D" w:rsidRDefault="00A20EBE" w:rsidP="006F0433">
      <w:pPr>
        <w:ind w:left="567" w:hanging="567"/>
        <w:rPr>
          <w:lang w:val="en-US"/>
        </w:rPr>
      </w:pPr>
      <w:r w:rsidRPr="0029205D">
        <w:rPr>
          <w:lang w:val="en-US"/>
        </w:rPr>
        <w:t xml:space="preserve">Andershed, A-K., &amp; Andershed, H. (2017, </w:t>
      </w:r>
      <w:proofErr w:type="spellStart"/>
      <w:r w:rsidR="001D183A" w:rsidRPr="0029205D">
        <w:rPr>
          <w:lang w:val="en-US"/>
        </w:rPr>
        <w:t>juni</w:t>
      </w:r>
      <w:proofErr w:type="spellEnd"/>
      <w:r w:rsidRPr="0029205D">
        <w:rPr>
          <w:lang w:val="en-US"/>
        </w:rPr>
        <w:t xml:space="preserve">). </w:t>
      </w:r>
      <w:r w:rsidRPr="0029205D">
        <w:rPr>
          <w:i/>
          <w:lang w:val="en-US"/>
        </w:rPr>
        <w:t>The SOFIA-study: A prospective longitudinal study on social adjustment</w:t>
      </w:r>
      <w:r w:rsidRPr="0029205D">
        <w:rPr>
          <w:lang w:val="en-US"/>
        </w:rPr>
        <w:t xml:space="preserve">. </w:t>
      </w:r>
      <w:r w:rsidR="00070195" w:rsidRPr="0029205D">
        <w:rPr>
          <w:lang w:val="en-US"/>
        </w:rPr>
        <w:t xml:space="preserve">Paper </w:t>
      </w:r>
      <w:proofErr w:type="spellStart"/>
      <w:r w:rsidR="00070195" w:rsidRPr="0029205D">
        <w:rPr>
          <w:lang w:val="en-US"/>
        </w:rPr>
        <w:t>presenterat</w:t>
      </w:r>
      <w:proofErr w:type="spellEnd"/>
      <w:r w:rsidRPr="0029205D">
        <w:rPr>
          <w:lang w:val="en-US"/>
        </w:rPr>
        <w:t xml:space="preserve"> </w:t>
      </w:r>
      <w:r w:rsidR="00D0130D" w:rsidRPr="0029205D">
        <w:rPr>
          <w:lang w:val="en-US"/>
        </w:rPr>
        <w:t>vid</w:t>
      </w:r>
      <w:r w:rsidRPr="0029205D">
        <w:rPr>
          <w:lang w:val="en-US"/>
        </w:rPr>
        <w:t xml:space="preserve"> Stockholm Criminology Symposium, Stockholm, </w:t>
      </w:r>
      <w:r w:rsidR="005E297A" w:rsidRPr="0029205D">
        <w:rPr>
          <w:lang w:val="en-US"/>
        </w:rPr>
        <w:t>Sverige</w:t>
      </w:r>
      <w:r w:rsidRPr="0029205D">
        <w:rPr>
          <w:lang w:val="en-US"/>
        </w:rPr>
        <w:t xml:space="preserve">. </w:t>
      </w:r>
    </w:p>
    <w:p w14:paraId="55C51544" w14:textId="0A9227F4" w:rsidR="00B2144E" w:rsidRPr="00D0130D" w:rsidRDefault="000706E6" w:rsidP="006F0433">
      <w:pPr>
        <w:ind w:left="567" w:hanging="567"/>
        <w:rPr>
          <w:szCs w:val="22"/>
          <w:lang w:val="en-US"/>
        </w:rPr>
      </w:pPr>
      <w:r w:rsidRPr="0029205D">
        <w:rPr>
          <w:szCs w:val="22"/>
          <w:lang w:val="en-US"/>
        </w:rPr>
        <w:t xml:space="preserve">Andershed, A-K., &amp; Andershed, H. (2006, </w:t>
      </w:r>
      <w:proofErr w:type="spellStart"/>
      <w:r w:rsidR="00FA196E" w:rsidRPr="0029205D">
        <w:rPr>
          <w:szCs w:val="22"/>
          <w:lang w:val="en-US"/>
        </w:rPr>
        <w:t>s</w:t>
      </w:r>
      <w:r w:rsidR="008D384A" w:rsidRPr="0029205D">
        <w:rPr>
          <w:szCs w:val="22"/>
          <w:lang w:val="en-US"/>
        </w:rPr>
        <w:t>eptember</w:t>
      </w:r>
      <w:proofErr w:type="spellEnd"/>
      <w:r w:rsidRPr="0029205D">
        <w:rPr>
          <w:szCs w:val="22"/>
          <w:lang w:val="en-US"/>
        </w:rPr>
        <w:t xml:space="preserve">). </w:t>
      </w:r>
      <w:r w:rsidRPr="0029205D">
        <w:rPr>
          <w:i/>
          <w:szCs w:val="22"/>
          <w:lang w:val="en-US"/>
        </w:rPr>
        <w:t xml:space="preserve">Pre- and antecedents of childhood pathways of aggressive behavior. </w:t>
      </w:r>
      <w:r w:rsidR="00070195">
        <w:rPr>
          <w:szCs w:val="22"/>
          <w:lang w:val="en-US"/>
        </w:rPr>
        <w:t xml:space="preserve">Paper </w:t>
      </w:r>
      <w:proofErr w:type="spellStart"/>
      <w:r w:rsidR="00070195">
        <w:rPr>
          <w:szCs w:val="22"/>
          <w:lang w:val="en-US"/>
        </w:rPr>
        <w:t>presenterat</w:t>
      </w:r>
      <w:proofErr w:type="spellEnd"/>
      <w:r w:rsidRPr="00D0130D">
        <w:rPr>
          <w:szCs w:val="22"/>
          <w:lang w:val="en-US"/>
        </w:rPr>
        <w:t xml:space="preserve"> </w:t>
      </w:r>
      <w:r w:rsidR="00D0130D" w:rsidRPr="00D0130D">
        <w:rPr>
          <w:szCs w:val="22"/>
          <w:lang w:val="en-US"/>
        </w:rPr>
        <w:t>vid</w:t>
      </w:r>
      <w:r w:rsidRPr="00D0130D">
        <w:rPr>
          <w:szCs w:val="22"/>
          <w:lang w:val="en-US"/>
        </w:rPr>
        <w:t xml:space="preserve"> 17th World Congress of the International Association for Child and Adolescent Psychiatry and Allied Professions, Melbourne, </w:t>
      </w:r>
      <w:proofErr w:type="spellStart"/>
      <w:r w:rsidRPr="00D0130D">
        <w:rPr>
          <w:szCs w:val="22"/>
          <w:lang w:val="en-US"/>
        </w:rPr>
        <w:t>Australi</w:t>
      </w:r>
      <w:r w:rsidR="005E297A">
        <w:rPr>
          <w:szCs w:val="22"/>
          <w:lang w:val="en-US"/>
        </w:rPr>
        <w:t>en</w:t>
      </w:r>
      <w:proofErr w:type="spellEnd"/>
      <w:r w:rsidRPr="00D0130D">
        <w:rPr>
          <w:szCs w:val="22"/>
          <w:lang w:val="en-US"/>
        </w:rPr>
        <w:t>.</w:t>
      </w:r>
    </w:p>
    <w:p w14:paraId="69FE1368" w14:textId="16D116A0" w:rsidR="00B2144E" w:rsidRPr="00D0130D" w:rsidRDefault="000706E6" w:rsidP="006F0433">
      <w:pPr>
        <w:ind w:left="567" w:hanging="567"/>
        <w:rPr>
          <w:color w:val="000000"/>
          <w:szCs w:val="22"/>
          <w:lang w:val="en-US"/>
        </w:rPr>
      </w:pPr>
      <w:r w:rsidRPr="0029205D">
        <w:rPr>
          <w:color w:val="000000"/>
          <w:szCs w:val="22"/>
          <w:lang w:val="en-US"/>
        </w:rPr>
        <w:t xml:space="preserve">Andershed, A-K., Andershed, H., &amp; Stattin, H. (2004, </w:t>
      </w:r>
      <w:proofErr w:type="spellStart"/>
      <w:r w:rsidR="00FA196E" w:rsidRPr="0029205D">
        <w:rPr>
          <w:color w:val="000000"/>
          <w:szCs w:val="22"/>
          <w:lang w:val="en-US"/>
        </w:rPr>
        <w:t>a</w:t>
      </w:r>
      <w:r w:rsidRPr="0029205D">
        <w:rPr>
          <w:color w:val="000000"/>
          <w:szCs w:val="22"/>
          <w:lang w:val="en-US"/>
        </w:rPr>
        <w:t>ugust</w:t>
      </w:r>
      <w:r w:rsidR="00FA196E" w:rsidRPr="0029205D">
        <w:rPr>
          <w:color w:val="000000"/>
          <w:szCs w:val="22"/>
          <w:lang w:val="en-US"/>
        </w:rPr>
        <w:t>i</w:t>
      </w:r>
      <w:proofErr w:type="spellEnd"/>
      <w:r w:rsidRPr="0029205D">
        <w:rPr>
          <w:color w:val="000000"/>
          <w:szCs w:val="22"/>
          <w:lang w:val="en-US"/>
        </w:rPr>
        <w:t xml:space="preserve">). </w:t>
      </w:r>
      <w:r w:rsidRPr="0029205D">
        <w:rPr>
          <w:i/>
          <w:color w:val="000000"/>
          <w:szCs w:val="22"/>
          <w:lang w:val="en-US"/>
        </w:rPr>
        <w:t>Pathways of childhood aggressive behavior. Early predictors and consequences for adolescent and adult adjustment.</w:t>
      </w:r>
      <w:r w:rsidRPr="0029205D">
        <w:rPr>
          <w:color w:val="000000"/>
          <w:szCs w:val="22"/>
          <w:lang w:val="en-US"/>
        </w:rPr>
        <w:t xml:space="preserve"> </w:t>
      </w:r>
      <w:r w:rsidR="00070195">
        <w:rPr>
          <w:color w:val="000000"/>
          <w:szCs w:val="22"/>
          <w:lang w:val="en-US"/>
        </w:rPr>
        <w:t xml:space="preserve">Paper </w:t>
      </w:r>
      <w:proofErr w:type="spellStart"/>
      <w:r w:rsidR="00070195">
        <w:rPr>
          <w:color w:val="000000"/>
          <w:szCs w:val="22"/>
          <w:lang w:val="en-US"/>
        </w:rPr>
        <w:t>presenterat</w:t>
      </w:r>
      <w:proofErr w:type="spellEnd"/>
      <w:r w:rsidRPr="00D0130D">
        <w:rPr>
          <w:color w:val="000000"/>
          <w:szCs w:val="22"/>
          <w:lang w:val="en-US"/>
        </w:rPr>
        <w:t xml:space="preserve"> </w:t>
      </w:r>
      <w:r w:rsidR="00D0130D" w:rsidRPr="00D0130D">
        <w:rPr>
          <w:color w:val="000000"/>
          <w:szCs w:val="22"/>
          <w:lang w:val="en-US"/>
        </w:rPr>
        <w:t>vid</w:t>
      </w:r>
      <w:r w:rsidRPr="00D0130D">
        <w:rPr>
          <w:color w:val="000000"/>
          <w:szCs w:val="22"/>
          <w:lang w:val="en-US"/>
        </w:rPr>
        <w:t xml:space="preserve"> </w:t>
      </w:r>
      <w:r w:rsidRPr="00D0130D">
        <w:rPr>
          <w:szCs w:val="22"/>
          <w:lang w:val="en-US"/>
        </w:rPr>
        <w:t>28</w:t>
      </w:r>
      <w:r w:rsidRPr="00D0130D">
        <w:rPr>
          <w:szCs w:val="22"/>
          <w:vertAlign w:val="superscript"/>
          <w:lang w:val="en-US"/>
        </w:rPr>
        <w:t>th</w:t>
      </w:r>
      <w:r w:rsidRPr="00D0130D">
        <w:rPr>
          <w:color w:val="000000"/>
          <w:szCs w:val="22"/>
          <w:lang w:val="en-US"/>
        </w:rPr>
        <w:t xml:space="preserve"> International Congress of Psychology, Beijing, </w:t>
      </w:r>
      <w:r w:rsidR="005E297A">
        <w:rPr>
          <w:color w:val="000000"/>
          <w:szCs w:val="22"/>
          <w:lang w:val="en-US"/>
        </w:rPr>
        <w:t>Kina</w:t>
      </w:r>
      <w:r w:rsidRPr="00D0130D">
        <w:rPr>
          <w:color w:val="000000"/>
          <w:szCs w:val="22"/>
          <w:lang w:val="en-US"/>
        </w:rPr>
        <w:t xml:space="preserve">. </w:t>
      </w:r>
    </w:p>
    <w:p w14:paraId="6A611132" w14:textId="0CE56FB7" w:rsidR="00B2144E" w:rsidRPr="00D0130D" w:rsidRDefault="000706E6" w:rsidP="006F0433">
      <w:pPr>
        <w:ind w:left="567" w:hanging="567"/>
        <w:rPr>
          <w:szCs w:val="22"/>
          <w:lang w:val="en-US"/>
        </w:rPr>
      </w:pPr>
      <w:r w:rsidRPr="00C61E56">
        <w:rPr>
          <w:color w:val="000000"/>
          <w:szCs w:val="22"/>
        </w:rPr>
        <w:t xml:space="preserve">Andershed, A-K., Andershed, H., Söderholm Carpelan, K., Nyström, M., &amp; Brännström, L. (2009, </w:t>
      </w:r>
      <w:r w:rsidR="001D183A">
        <w:t>juni</w:t>
      </w:r>
      <w:r w:rsidRPr="00C61E56">
        <w:rPr>
          <w:color w:val="000000"/>
          <w:szCs w:val="22"/>
        </w:rPr>
        <w:t>-</w:t>
      </w:r>
      <w:r w:rsidR="00FA196E">
        <w:rPr>
          <w:color w:val="000000"/>
          <w:szCs w:val="22"/>
        </w:rPr>
        <w:t>j</w:t>
      </w:r>
      <w:r w:rsidR="008D384A">
        <w:rPr>
          <w:color w:val="000000"/>
          <w:szCs w:val="22"/>
        </w:rPr>
        <w:t>uli</w:t>
      </w:r>
      <w:r w:rsidRPr="00C61E56">
        <w:rPr>
          <w:color w:val="000000"/>
          <w:szCs w:val="22"/>
        </w:rPr>
        <w:t xml:space="preserve">). </w:t>
      </w:r>
      <w:r w:rsidRPr="0029205D">
        <w:rPr>
          <w:i/>
          <w:color w:val="000000"/>
          <w:szCs w:val="22"/>
          <w:lang w:val="en-US"/>
        </w:rPr>
        <w:t>What works for youthful delinquents: A review of systematic reviews</w:t>
      </w:r>
      <w:r w:rsidRPr="0029205D">
        <w:rPr>
          <w:color w:val="000000"/>
          <w:szCs w:val="22"/>
          <w:lang w:val="en-US"/>
        </w:rPr>
        <w:t xml:space="preserve">. </w:t>
      </w:r>
      <w:r w:rsidR="00070195">
        <w:rPr>
          <w:color w:val="000000"/>
          <w:szCs w:val="22"/>
          <w:lang w:val="en-US"/>
        </w:rPr>
        <w:t xml:space="preserve">Paper </w:t>
      </w:r>
      <w:proofErr w:type="spellStart"/>
      <w:r w:rsidR="00070195">
        <w:rPr>
          <w:color w:val="000000"/>
          <w:szCs w:val="22"/>
          <w:lang w:val="en-US"/>
        </w:rPr>
        <w:t>presenterat</w:t>
      </w:r>
      <w:proofErr w:type="spellEnd"/>
      <w:r w:rsidRPr="00D0130D">
        <w:rPr>
          <w:color w:val="000000"/>
          <w:szCs w:val="22"/>
          <w:lang w:val="en-US"/>
        </w:rPr>
        <w:t xml:space="preserve"> </w:t>
      </w:r>
      <w:r w:rsidR="00D0130D" w:rsidRPr="00D0130D">
        <w:rPr>
          <w:color w:val="000000"/>
          <w:szCs w:val="22"/>
          <w:lang w:val="en-US"/>
        </w:rPr>
        <w:t>vid</w:t>
      </w:r>
      <w:r w:rsidRPr="00D0130D">
        <w:rPr>
          <w:color w:val="000000"/>
          <w:szCs w:val="22"/>
          <w:lang w:val="en-US"/>
        </w:rPr>
        <w:t xml:space="preserve"> 31st Congress of the International Academy of Law and Mental Health</w:t>
      </w:r>
      <w:r w:rsidRPr="00D0130D">
        <w:rPr>
          <w:szCs w:val="22"/>
          <w:lang w:val="en-US"/>
        </w:rPr>
        <w:t>, New York, USA.</w:t>
      </w:r>
    </w:p>
    <w:p w14:paraId="50213F8C" w14:textId="508B3C9D" w:rsidR="00B2144E" w:rsidRPr="00D0130D" w:rsidRDefault="000706E6" w:rsidP="006F0433">
      <w:pPr>
        <w:ind w:left="567" w:hanging="567"/>
        <w:rPr>
          <w:szCs w:val="22"/>
          <w:lang w:val="en-US"/>
        </w:rPr>
      </w:pPr>
      <w:r w:rsidRPr="00C61E56">
        <w:rPr>
          <w:szCs w:val="22"/>
        </w:rPr>
        <w:t xml:space="preserve">Andershed, A-K., Andershed, H., Söderholm-Carpelan, K., Brännström, L., &amp; Nyström, M. (2008, </w:t>
      </w:r>
      <w:r w:rsidR="00FA196E">
        <w:rPr>
          <w:szCs w:val="22"/>
        </w:rPr>
        <w:t>o</w:t>
      </w:r>
      <w:r w:rsidR="008D384A">
        <w:rPr>
          <w:szCs w:val="22"/>
        </w:rPr>
        <w:t>ktober</w:t>
      </w:r>
      <w:r w:rsidRPr="00C61E56">
        <w:rPr>
          <w:szCs w:val="22"/>
        </w:rPr>
        <w:t xml:space="preserve">). </w:t>
      </w:r>
      <w:r w:rsidRPr="0029205D">
        <w:rPr>
          <w:i/>
          <w:szCs w:val="22"/>
          <w:lang w:val="en-US"/>
        </w:rPr>
        <w:t>What Works for Young Offenders: A Systematic Review of Systematic Reviews</w:t>
      </w:r>
      <w:r w:rsidRPr="0029205D">
        <w:rPr>
          <w:szCs w:val="22"/>
          <w:lang w:val="en-US"/>
        </w:rPr>
        <w:t xml:space="preserve">. </w:t>
      </w:r>
      <w:r w:rsidR="00070195">
        <w:rPr>
          <w:szCs w:val="22"/>
          <w:lang w:val="en-US"/>
        </w:rPr>
        <w:t xml:space="preserve">Paper </w:t>
      </w:r>
      <w:proofErr w:type="spellStart"/>
      <w:r w:rsidR="00070195">
        <w:rPr>
          <w:szCs w:val="22"/>
          <w:lang w:val="en-US"/>
        </w:rPr>
        <w:t>presenterat</w:t>
      </w:r>
      <w:proofErr w:type="spellEnd"/>
      <w:r w:rsidRPr="00D0130D">
        <w:rPr>
          <w:szCs w:val="22"/>
          <w:lang w:val="en-US"/>
        </w:rPr>
        <w:t xml:space="preserve"> </w:t>
      </w:r>
      <w:r w:rsidR="00D0130D" w:rsidRPr="00D0130D">
        <w:rPr>
          <w:szCs w:val="22"/>
          <w:lang w:val="en-US"/>
        </w:rPr>
        <w:t>vid</w:t>
      </w:r>
      <w:r w:rsidRPr="00D0130D">
        <w:rPr>
          <w:szCs w:val="22"/>
          <w:lang w:val="en-US"/>
        </w:rPr>
        <w:t xml:space="preserve"> 10th international conference of the European Association for forensic child and adolescent psychiatry, Psychology and other involved Professions (EFCAP), Amsterdam, </w:t>
      </w:r>
      <w:bookmarkStart w:id="17" w:name="_Hlk170140326"/>
      <w:proofErr w:type="spellStart"/>
      <w:r w:rsidR="005E297A">
        <w:rPr>
          <w:szCs w:val="22"/>
          <w:lang w:val="en-US"/>
        </w:rPr>
        <w:t>Nederländerna</w:t>
      </w:r>
      <w:bookmarkEnd w:id="17"/>
      <w:proofErr w:type="spellEnd"/>
      <w:r w:rsidRPr="00D0130D">
        <w:rPr>
          <w:szCs w:val="22"/>
          <w:lang w:val="en-US"/>
        </w:rPr>
        <w:t>.</w:t>
      </w:r>
    </w:p>
    <w:p w14:paraId="55FF4535" w14:textId="2929ABB9" w:rsidR="00B2144E" w:rsidRPr="00D0130D" w:rsidRDefault="000706E6" w:rsidP="006F0433">
      <w:pPr>
        <w:ind w:left="567" w:hanging="567"/>
        <w:rPr>
          <w:szCs w:val="22"/>
          <w:lang w:val="en-US"/>
        </w:rPr>
      </w:pPr>
      <w:r w:rsidRPr="0029205D">
        <w:rPr>
          <w:szCs w:val="22"/>
          <w:lang w:val="en-US"/>
        </w:rPr>
        <w:t xml:space="preserve">Andershed, A-K., Johansson, T., &amp; Pepler, D. J. (2006, </w:t>
      </w:r>
      <w:proofErr w:type="spellStart"/>
      <w:r w:rsidR="00FA196E" w:rsidRPr="0029205D">
        <w:rPr>
          <w:szCs w:val="22"/>
          <w:lang w:val="en-US"/>
        </w:rPr>
        <w:t>s</w:t>
      </w:r>
      <w:r w:rsidR="008D384A" w:rsidRPr="0029205D">
        <w:rPr>
          <w:szCs w:val="22"/>
          <w:lang w:val="en-US"/>
        </w:rPr>
        <w:t>eptember</w:t>
      </w:r>
      <w:proofErr w:type="spellEnd"/>
      <w:r w:rsidRPr="0029205D">
        <w:rPr>
          <w:szCs w:val="22"/>
          <w:lang w:val="en-US"/>
        </w:rPr>
        <w:t xml:space="preserve">). </w:t>
      </w:r>
      <w:r w:rsidRPr="0029205D">
        <w:rPr>
          <w:i/>
          <w:szCs w:val="22"/>
          <w:lang w:val="en-US"/>
        </w:rPr>
        <w:t>The role of pubertal maturation in adjustment among aggressive girls.</w:t>
      </w:r>
      <w:r w:rsidRPr="0029205D">
        <w:rPr>
          <w:szCs w:val="22"/>
          <w:lang w:val="en-US"/>
        </w:rPr>
        <w:t xml:space="preserve"> </w:t>
      </w:r>
      <w:r w:rsidR="00070195">
        <w:rPr>
          <w:szCs w:val="22"/>
          <w:lang w:val="en-US"/>
        </w:rPr>
        <w:t xml:space="preserve">Paper </w:t>
      </w:r>
      <w:proofErr w:type="spellStart"/>
      <w:r w:rsidR="00070195">
        <w:rPr>
          <w:szCs w:val="22"/>
          <w:lang w:val="en-US"/>
        </w:rPr>
        <w:t>presenterat</w:t>
      </w:r>
      <w:proofErr w:type="spellEnd"/>
      <w:r w:rsidRPr="00D0130D">
        <w:rPr>
          <w:szCs w:val="22"/>
          <w:lang w:val="en-US"/>
        </w:rPr>
        <w:t xml:space="preserve"> </w:t>
      </w:r>
      <w:r w:rsidR="00D0130D" w:rsidRPr="00D0130D">
        <w:rPr>
          <w:szCs w:val="22"/>
          <w:lang w:val="en-US"/>
        </w:rPr>
        <w:t>vid</w:t>
      </w:r>
      <w:r w:rsidRPr="00D0130D">
        <w:rPr>
          <w:szCs w:val="22"/>
          <w:lang w:val="en-US"/>
        </w:rPr>
        <w:t xml:space="preserve"> 17th World Congress of the International Association for Child and Adolescent Psychiatry and Allied Professions, Melbourne, </w:t>
      </w:r>
      <w:proofErr w:type="spellStart"/>
      <w:r w:rsidRPr="00D0130D">
        <w:rPr>
          <w:szCs w:val="22"/>
          <w:lang w:val="en-US"/>
        </w:rPr>
        <w:t>Australi</w:t>
      </w:r>
      <w:r w:rsidR="005E297A">
        <w:rPr>
          <w:szCs w:val="22"/>
          <w:lang w:val="en-US"/>
        </w:rPr>
        <w:t>en</w:t>
      </w:r>
      <w:proofErr w:type="spellEnd"/>
      <w:r w:rsidRPr="00D0130D">
        <w:rPr>
          <w:szCs w:val="22"/>
          <w:lang w:val="en-US"/>
        </w:rPr>
        <w:t>.</w:t>
      </w:r>
    </w:p>
    <w:p w14:paraId="4F1CA7A9" w14:textId="25CB681B" w:rsidR="00B2144E" w:rsidRPr="00D0130D" w:rsidRDefault="000706E6" w:rsidP="006F0433">
      <w:pPr>
        <w:ind w:left="567" w:hanging="567"/>
        <w:rPr>
          <w:szCs w:val="22"/>
          <w:lang w:val="en-US"/>
        </w:rPr>
      </w:pPr>
      <w:r w:rsidRPr="0029205D">
        <w:rPr>
          <w:szCs w:val="22"/>
          <w:lang w:val="en-US"/>
        </w:rPr>
        <w:t>Andershed, A-</w:t>
      </w:r>
      <w:proofErr w:type="gramStart"/>
      <w:r w:rsidRPr="0029205D">
        <w:rPr>
          <w:szCs w:val="22"/>
          <w:lang w:val="en-US"/>
        </w:rPr>
        <w:t>K,.</w:t>
      </w:r>
      <w:proofErr w:type="gramEnd"/>
      <w:r w:rsidRPr="0029205D">
        <w:rPr>
          <w:szCs w:val="22"/>
          <w:lang w:val="en-US"/>
        </w:rPr>
        <w:t xml:space="preserve"> &amp; Muñoz, L. (2006, </w:t>
      </w:r>
      <w:proofErr w:type="spellStart"/>
      <w:r w:rsidR="00FA196E" w:rsidRPr="0029205D">
        <w:rPr>
          <w:szCs w:val="22"/>
          <w:lang w:val="en-US"/>
        </w:rPr>
        <w:t>s</w:t>
      </w:r>
      <w:r w:rsidR="008D384A" w:rsidRPr="0029205D">
        <w:rPr>
          <w:szCs w:val="22"/>
          <w:lang w:val="en-US"/>
        </w:rPr>
        <w:t>eptember</w:t>
      </w:r>
      <w:proofErr w:type="spellEnd"/>
      <w:r w:rsidRPr="0029205D">
        <w:rPr>
          <w:szCs w:val="22"/>
          <w:lang w:val="en-US"/>
        </w:rPr>
        <w:t xml:space="preserve">). </w:t>
      </w:r>
      <w:r w:rsidRPr="0029205D">
        <w:rPr>
          <w:i/>
          <w:iCs/>
          <w:szCs w:val="22"/>
          <w:lang w:val="en-US"/>
        </w:rPr>
        <w:t>Relationship quality and subtypes of aggression among girls and boys</w:t>
      </w:r>
      <w:r w:rsidRPr="0029205D">
        <w:rPr>
          <w:szCs w:val="22"/>
          <w:lang w:val="en-US"/>
        </w:rPr>
        <w:t xml:space="preserve">. </w:t>
      </w:r>
      <w:r w:rsidR="00070195">
        <w:rPr>
          <w:szCs w:val="22"/>
          <w:lang w:val="en-US"/>
        </w:rPr>
        <w:t xml:space="preserve">Paper </w:t>
      </w:r>
      <w:proofErr w:type="spellStart"/>
      <w:r w:rsidR="00070195">
        <w:rPr>
          <w:szCs w:val="22"/>
          <w:lang w:val="en-US"/>
        </w:rPr>
        <w:t>presenterat</w:t>
      </w:r>
      <w:proofErr w:type="spellEnd"/>
      <w:r w:rsidRPr="00D0130D">
        <w:rPr>
          <w:szCs w:val="22"/>
          <w:lang w:val="en-US"/>
        </w:rPr>
        <w:t xml:space="preserve"> </w:t>
      </w:r>
      <w:r w:rsidR="00D0130D" w:rsidRPr="00D0130D">
        <w:rPr>
          <w:szCs w:val="22"/>
          <w:lang w:val="en-US"/>
        </w:rPr>
        <w:t>vid</w:t>
      </w:r>
      <w:r w:rsidRPr="00D0130D">
        <w:rPr>
          <w:szCs w:val="22"/>
          <w:lang w:val="en-US"/>
        </w:rPr>
        <w:t xml:space="preserve"> 17th World Congress of the International Association for Child and Adolescent Psychiatry and Allied Professions, Melbourne, </w:t>
      </w:r>
      <w:proofErr w:type="spellStart"/>
      <w:r w:rsidRPr="00D0130D">
        <w:rPr>
          <w:szCs w:val="22"/>
          <w:lang w:val="en-US"/>
        </w:rPr>
        <w:t>Australi</w:t>
      </w:r>
      <w:r w:rsidR="005E297A">
        <w:rPr>
          <w:szCs w:val="22"/>
          <w:lang w:val="en-US"/>
        </w:rPr>
        <w:t>en</w:t>
      </w:r>
      <w:proofErr w:type="spellEnd"/>
      <w:r w:rsidRPr="00D0130D">
        <w:rPr>
          <w:szCs w:val="22"/>
          <w:lang w:val="en-US"/>
        </w:rPr>
        <w:t>.</w:t>
      </w:r>
    </w:p>
    <w:p w14:paraId="25E71F9D" w14:textId="60A1638C" w:rsidR="00B2144E" w:rsidRPr="008D384A" w:rsidRDefault="000706E6" w:rsidP="006F0433">
      <w:pPr>
        <w:ind w:left="567" w:hanging="567"/>
        <w:rPr>
          <w:color w:val="000000"/>
          <w:szCs w:val="22"/>
          <w:lang w:val="en-US"/>
        </w:rPr>
      </w:pPr>
      <w:r w:rsidRPr="0029205D">
        <w:rPr>
          <w:color w:val="000000"/>
          <w:szCs w:val="22"/>
          <w:lang w:val="en-US"/>
        </w:rPr>
        <w:t xml:space="preserve">Andershed, A-K., &amp; Pepler, D. J. (2008, </w:t>
      </w:r>
      <w:proofErr w:type="spellStart"/>
      <w:r w:rsidR="00FA196E" w:rsidRPr="0029205D">
        <w:rPr>
          <w:color w:val="000000"/>
          <w:szCs w:val="22"/>
          <w:lang w:val="en-US"/>
        </w:rPr>
        <w:t>o</w:t>
      </w:r>
      <w:r w:rsidR="008D384A" w:rsidRPr="0029205D">
        <w:rPr>
          <w:color w:val="000000"/>
          <w:szCs w:val="22"/>
          <w:lang w:val="en-US"/>
        </w:rPr>
        <w:t>ktober</w:t>
      </w:r>
      <w:proofErr w:type="spellEnd"/>
      <w:r w:rsidRPr="0029205D">
        <w:rPr>
          <w:color w:val="000000"/>
          <w:szCs w:val="22"/>
          <w:lang w:val="en-US"/>
        </w:rPr>
        <w:t xml:space="preserve">). </w:t>
      </w:r>
      <w:r w:rsidRPr="0029205D">
        <w:rPr>
          <w:i/>
          <w:color w:val="000000"/>
          <w:szCs w:val="22"/>
          <w:lang w:val="en-US"/>
        </w:rPr>
        <w:t>It’s Not So Much Who You Say You Are, It’s What You Do: Life-span Continuity of Female Aggression and Violent Behavior</w:t>
      </w:r>
      <w:r w:rsidRPr="0029205D">
        <w:rPr>
          <w:color w:val="000000"/>
          <w:szCs w:val="22"/>
          <w:lang w:val="en-US"/>
        </w:rPr>
        <w:t xml:space="preserve">. </w:t>
      </w:r>
      <w:r w:rsidR="00070195">
        <w:rPr>
          <w:color w:val="000000"/>
          <w:szCs w:val="22"/>
          <w:lang w:val="en-US"/>
        </w:rPr>
        <w:t xml:space="preserve">Paper </w:t>
      </w:r>
      <w:proofErr w:type="spellStart"/>
      <w:r w:rsidR="00070195">
        <w:rPr>
          <w:color w:val="000000"/>
          <w:szCs w:val="22"/>
          <w:lang w:val="en-US"/>
        </w:rPr>
        <w:t>presenterat</w:t>
      </w:r>
      <w:proofErr w:type="spellEnd"/>
      <w:r w:rsidRPr="008D384A">
        <w:rPr>
          <w:color w:val="000000"/>
          <w:szCs w:val="22"/>
          <w:lang w:val="en-US"/>
        </w:rPr>
        <w:t xml:space="preserve"> </w:t>
      </w:r>
      <w:r w:rsidR="00D0130D">
        <w:rPr>
          <w:color w:val="000000"/>
          <w:szCs w:val="22"/>
          <w:lang w:val="en-US"/>
        </w:rPr>
        <w:t>vid</w:t>
      </w:r>
      <w:r w:rsidRPr="008D384A">
        <w:rPr>
          <w:color w:val="000000"/>
          <w:szCs w:val="22"/>
          <w:lang w:val="en-US"/>
        </w:rPr>
        <w:t xml:space="preserve"> 10th international conference of the European Association for forensic child and adolescent psychiatry, Psychology and other involved Professions (EFCAP), 21-24 </w:t>
      </w:r>
      <w:r w:rsidR="008D384A" w:rsidRPr="008D384A">
        <w:rPr>
          <w:color w:val="000000"/>
          <w:szCs w:val="22"/>
          <w:lang w:val="en-US"/>
        </w:rPr>
        <w:t>Oktober</w:t>
      </w:r>
      <w:r w:rsidRPr="008D384A">
        <w:rPr>
          <w:color w:val="000000"/>
          <w:szCs w:val="22"/>
          <w:lang w:val="en-US"/>
        </w:rPr>
        <w:t xml:space="preserve">, 2008, Amsterdam, </w:t>
      </w:r>
      <w:proofErr w:type="spellStart"/>
      <w:r w:rsidR="005E297A">
        <w:rPr>
          <w:szCs w:val="22"/>
          <w:lang w:val="en-US"/>
        </w:rPr>
        <w:t>Nederländerna</w:t>
      </w:r>
      <w:proofErr w:type="spellEnd"/>
      <w:r w:rsidRPr="008D384A">
        <w:rPr>
          <w:color w:val="000000"/>
          <w:szCs w:val="22"/>
          <w:lang w:val="en-US"/>
        </w:rPr>
        <w:t>.</w:t>
      </w:r>
    </w:p>
    <w:p w14:paraId="46645B3E" w14:textId="3F95051D" w:rsidR="00B2144E" w:rsidRPr="00D0130D" w:rsidRDefault="000706E6" w:rsidP="006F0433">
      <w:pPr>
        <w:ind w:left="567" w:hanging="567"/>
        <w:rPr>
          <w:color w:val="000000"/>
          <w:szCs w:val="22"/>
          <w:lang w:val="en-US"/>
        </w:rPr>
      </w:pPr>
      <w:r w:rsidRPr="0029205D">
        <w:rPr>
          <w:color w:val="000000"/>
          <w:szCs w:val="22"/>
          <w:lang w:val="en-US"/>
        </w:rPr>
        <w:t xml:space="preserve">Andershed, A-K., &amp; Pepler, D. J. (2004, </w:t>
      </w:r>
      <w:proofErr w:type="spellStart"/>
      <w:r w:rsidR="00FA196E" w:rsidRPr="0029205D">
        <w:rPr>
          <w:color w:val="000000"/>
          <w:szCs w:val="22"/>
          <w:lang w:val="en-US"/>
        </w:rPr>
        <w:t>a</w:t>
      </w:r>
      <w:r w:rsidRPr="0029205D">
        <w:rPr>
          <w:color w:val="000000"/>
          <w:szCs w:val="22"/>
          <w:lang w:val="en-US"/>
        </w:rPr>
        <w:t>ugust</w:t>
      </w:r>
      <w:r w:rsidR="00FA196E" w:rsidRPr="0029205D">
        <w:rPr>
          <w:color w:val="000000"/>
          <w:szCs w:val="22"/>
          <w:lang w:val="en-US"/>
        </w:rPr>
        <w:t>i</w:t>
      </w:r>
      <w:proofErr w:type="spellEnd"/>
      <w:r w:rsidRPr="0029205D">
        <w:rPr>
          <w:color w:val="000000"/>
          <w:szCs w:val="22"/>
          <w:lang w:val="en-US"/>
        </w:rPr>
        <w:t xml:space="preserve">). </w:t>
      </w:r>
      <w:r w:rsidRPr="0029205D">
        <w:rPr>
          <w:i/>
          <w:color w:val="000000"/>
          <w:szCs w:val="22"/>
          <w:lang w:val="en-US"/>
        </w:rPr>
        <w:t>Life-Span Consequences of Girls’ Early Aggression</w:t>
      </w:r>
      <w:r w:rsidRPr="0029205D">
        <w:rPr>
          <w:color w:val="000000"/>
          <w:szCs w:val="22"/>
          <w:lang w:val="en-US"/>
        </w:rPr>
        <w:t xml:space="preserve">. </w:t>
      </w:r>
      <w:r w:rsidR="00070195">
        <w:rPr>
          <w:color w:val="000000"/>
          <w:szCs w:val="22"/>
          <w:lang w:val="en-US"/>
        </w:rPr>
        <w:t xml:space="preserve">Paper </w:t>
      </w:r>
      <w:proofErr w:type="spellStart"/>
      <w:r w:rsidR="00070195">
        <w:rPr>
          <w:color w:val="000000"/>
          <w:szCs w:val="22"/>
          <w:lang w:val="en-US"/>
        </w:rPr>
        <w:t>presenterat</w:t>
      </w:r>
      <w:proofErr w:type="spellEnd"/>
      <w:r w:rsidRPr="00D0130D">
        <w:rPr>
          <w:color w:val="000000"/>
          <w:szCs w:val="22"/>
          <w:lang w:val="en-US"/>
        </w:rPr>
        <w:t xml:space="preserve"> </w:t>
      </w:r>
      <w:r w:rsidR="00D0130D" w:rsidRPr="00D0130D">
        <w:rPr>
          <w:color w:val="000000"/>
          <w:szCs w:val="22"/>
          <w:lang w:val="en-US"/>
        </w:rPr>
        <w:t>vid</w:t>
      </w:r>
      <w:r w:rsidRPr="00D0130D">
        <w:rPr>
          <w:color w:val="000000"/>
          <w:szCs w:val="22"/>
          <w:lang w:val="en-US"/>
        </w:rPr>
        <w:t xml:space="preserve"> </w:t>
      </w:r>
      <w:r w:rsidRPr="00D0130D">
        <w:rPr>
          <w:szCs w:val="22"/>
          <w:lang w:val="en-US"/>
        </w:rPr>
        <w:t>28</w:t>
      </w:r>
      <w:r w:rsidRPr="00D0130D">
        <w:rPr>
          <w:szCs w:val="22"/>
          <w:vertAlign w:val="superscript"/>
          <w:lang w:val="en-US"/>
        </w:rPr>
        <w:t>th</w:t>
      </w:r>
      <w:r w:rsidRPr="00D0130D">
        <w:rPr>
          <w:color w:val="000000"/>
          <w:szCs w:val="22"/>
          <w:lang w:val="en-US"/>
        </w:rPr>
        <w:t xml:space="preserve"> International Congress of Psychology, Beijing, </w:t>
      </w:r>
      <w:r w:rsidR="00FB1E83">
        <w:rPr>
          <w:color w:val="000000"/>
          <w:szCs w:val="22"/>
          <w:lang w:val="en-US"/>
        </w:rPr>
        <w:t>Kina</w:t>
      </w:r>
      <w:r w:rsidRPr="00D0130D">
        <w:rPr>
          <w:color w:val="000000"/>
          <w:szCs w:val="22"/>
          <w:lang w:val="en-US"/>
        </w:rPr>
        <w:t>.</w:t>
      </w:r>
    </w:p>
    <w:p w14:paraId="200FD7A4" w14:textId="27AF401D" w:rsidR="000706E6" w:rsidRPr="00D0130D" w:rsidRDefault="000706E6" w:rsidP="006F0433">
      <w:pPr>
        <w:ind w:left="567" w:hanging="567"/>
        <w:rPr>
          <w:szCs w:val="22"/>
          <w:lang w:val="en-US"/>
        </w:rPr>
      </w:pPr>
      <w:r w:rsidRPr="0029205D">
        <w:rPr>
          <w:szCs w:val="22"/>
          <w:lang w:val="en-US"/>
        </w:rPr>
        <w:t xml:space="preserve">Andershed, A-K., &amp; Stattin, H. (2010, </w:t>
      </w:r>
      <w:proofErr w:type="spellStart"/>
      <w:r w:rsidR="00FA196E" w:rsidRPr="0029205D">
        <w:rPr>
          <w:szCs w:val="22"/>
          <w:lang w:val="en-US"/>
        </w:rPr>
        <w:t>n</w:t>
      </w:r>
      <w:r w:rsidR="008D384A" w:rsidRPr="0029205D">
        <w:rPr>
          <w:szCs w:val="22"/>
          <w:lang w:val="en-US"/>
        </w:rPr>
        <w:t>ovember</w:t>
      </w:r>
      <w:proofErr w:type="spellEnd"/>
      <w:r w:rsidRPr="0029205D">
        <w:rPr>
          <w:szCs w:val="22"/>
          <w:lang w:val="en-US"/>
        </w:rPr>
        <w:t xml:space="preserve">). </w:t>
      </w:r>
      <w:r w:rsidRPr="0029205D">
        <w:rPr>
          <w:i/>
          <w:szCs w:val="22"/>
          <w:lang w:val="en-US"/>
        </w:rPr>
        <w:t>Predicting Antisocial Behavior Trajectories: A Gender Sensitive Approach.</w:t>
      </w:r>
      <w:r w:rsidRPr="0029205D">
        <w:rPr>
          <w:szCs w:val="22"/>
          <w:lang w:val="en-US"/>
        </w:rPr>
        <w:t xml:space="preserve"> </w:t>
      </w:r>
      <w:r w:rsidR="00070195">
        <w:rPr>
          <w:szCs w:val="22"/>
          <w:lang w:val="en-US"/>
        </w:rPr>
        <w:t xml:space="preserve">Paper </w:t>
      </w:r>
      <w:proofErr w:type="spellStart"/>
      <w:r w:rsidR="00070195">
        <w:rPr>
          <w:szCs w:val="22"/>
          <w:lang w:val="en-US"/>
        </w:rPr>
        <w:t>presenterat</w:t>
      </w:r>
      <w:proofErr w:type="spellEnd"/>
      <w:r w:rsidRPr="00D0130D">
        <w:rPr>
          <w:szCs w:val="22"/>
          <w:lang w:val="en-US"/>
        </w:rPr>
        <w:t xml:space="preserve"> </w:t>
      </w:r>
      <w:r w:rsidR="00D0130D" w:rsidRPr="00D0130D">
        <w:rPr>
          <w:szCs w:val="22"/>
          <w:lang w:val="en-US"/>
        </w:rPr>
        <w:t>vid</w:t>
      </w:r>
      <w:r w:rsidRPr="00D0130D">
        <w:rPr>
          <w:szCs w:val="22"/>
          <w:lang w:val="en-US"/>
        </w:rPr>
        <w:t xml:space="preserve"> American Society of Criminology Annual Meeting, San Francisco, California</w:t>
      </w:r>
      <w:r w:rsidR="00FB1E83">
        <w:rPr>
          <w:szCs w:val="22"/>
          <w:lang w:val="en-US"/>
        </w:rPr>
        <w:t>, USA</w:t>
      </w:r>
      <w:r w:rsidRPr="00D0130D">
        <w:rPr>
          <w:szCs w:val="22"/>
          <w:lang w:val="en-US"/>
        </w:rPr>
        <w:t xml:space="preserve">. </w:t>
      </w:r>
    </w:p>
    <w:p w14:paraId="7CFEE9BD" w14:textId="15A006C2" w:rsidR="00B2144E" w:rsidRPr="0029205D" w:rsidRDefault="000C3EFD" w:rsidP="006F0433">
      <w:pPr>
        <w:pStyle w:val="Oformateradtext"/>
        <w:ind w:left="567" w:hanging="567"/>
        <w:rPr>
          <w:rFonts w:ascii="Palatino Linotype" w:hAnsi="Palatino Linotype" w:cstheme="minorBidi"/>
          <w:sz w:val="22"/>
          <w:lang w:val="en-US"/>
        </w:rPr>
      </w:pPr>
      <w:r w:rsidRPr="0029205D">
        <w:rPr>
          <w:rFonts w:ascii="Palatino Linotype" w:hAnsi="Palatino Linotype" w:cstheme="minorBidi"/>
          <w:sz w:val="22"/>
          <w:lang w:val="en-US"/>
        </w:rPr>
        <w:t xml:space="preserve">Andershed, H., Frogner, L., &amp; Andershed, A-K. (2017, </w:t>
      </w:r>
      <w:proofErr w:type="spellStart"/>
      <w:r w:rsidR="00FA196E" w:rsidRPr="0029205D">
        <w:rPr>
          <w:rFonts w:ascii="Palatino Linotype" w:hAnsi="Palatino Linotype" w:cstheme="minorBidi"/>
          <w:sz w:val="22"/>
          <w:lang w:val="en-US"/>
        </w:rPr>
        <w:t>j</w:t>
      </w:r>
      <w:r w:rsidR="008D384A" w:rsidRPr="0029205D">
        <w:rPr>
          <w:rFonts w:ascii="Palatino Linotype" w:hAnsi="Palatino Linotype" w:cstheme="minorBidi"/>
          <w:sz w:val="22"/>
          <w:lang w:val="en-US"/>
        </w:rPr>
        <w:t>uni</w:t>
      </w:r>
      <w:proofErr w:type="spellEnd"/>
      <w:r w:rsidRPr="0029205D">
        <w:rPr>
          <w:rFonts w:ascii="Palatino Linotype" w:hAnsi="Palatino Linotype" w:cstheme="minorBidi"/>
          <w:sz w:val="22"/>
          <w:lang w:val="en-US"/>
        </w:rPr>
        <w:t xml:space="preserve">). </w:t>
      </w:r>
      <w:r w:rsidRPr="0029205D">
        <w:rPr>
          <w:rFonts w:ascii="Palatino Linotype" w:hAnsi="Palatino Linotype" w:cstheme="minorBidi"/>
          <w:i/>
          <w:sz w:val="22"/>
          <w:lang w:val="en-US"/>
        </w:rPr>
        <w:t xml:space="preserve">Psychopathic personality works better than CU traits for predicting fearlessness and ADHD symptoms in children with </w:t>
      </w:r>
      <w:r w:rsidRPr="0029205D">
        <w:rPr>
          <w:rFonts w:ascii="Palatino Linotype" w:hAnsi="Palatino Linotype" w:cstheme="minorBidi"/>
          <w:i/>
          <w:sz w:val="22"/>
          <w:lang w:val="en-US"/>
        </w:rPr>
        <w:lastRenderedPageBreak/>
        <w:t>conduct problems.</w:t>
      </w:r>
      <w:r w:rsidRPr="0029205D">
        <w:rPr>
          <w:rFonts w:ascii="Palatino Linotype" w:hAnsi="Palatino Linotype" w:cstheme="minorBidi"/>
          <w:sz w:val="22"/>
          <w:lang w:val="en-US"/>
        </w:rPr>
        <w:t xml:space="preserve"> </w:t>
      </w:r>
      <w:r w:rsidR="00070195" w:rsidRPr="0029205D">
        <w:rPr>
          <w:rFonts w:ascii="Palatino Linotype" w:hAnsi="Palatino Linotype" w:cstheme="minorBidi"/>
          <w:sz w:val="22"/>
          <w:lang w:val="en-US"/>
        </w:rPr>
        <w:t xml:space="preserve">Paper </w:t>
      </w:r>
      <w:proofErr w:type="spellStart"/>
      <w:r w:rsidR="00070195" w:rsidRPr="0029205D">
        <w:rPr>
          <w:rFonts w:ascii="Palatino Linotype" w:hAnsi="Palatino Linotype" w:cstheme="minorBidi"/>
          <w:sz w:val="22"/>
          <w:lang w:val="en-US"/>
        </w:rPr>
        <w:t>presenterat</w:t>
      </w:r>
      <w:proofErr w:type="spellEnd"/>
      <w:r w:rsidRPr="0029205D">
        <w:rPr>
          <w:rFonts w:ascii="Palatino Linotype" w:hAnsi="Palatino Linotype" w:cstheme="minorBidi"/>
          <w:sz w:val="22"/>
          <w:lang w:val="en-US"/>
        </w:rPr>
        <w:t xml:space="preserve"> </w:t>
      </w:r>
      <w:r w:rsidR="00D0130D" w:rsidRPr="0029205D">
        <w:rPr>
          <w:rFonts w:ascii="Palatino Linotype" w:hAnsi="Palatino Linotype" w:cstheme="minorBidi"/>
          <w:sz w:val="22"/>
          <w:lang w:val="en-US"/>
        </w:rPr>
        <w:t>vid</w:t>
      </w:r>
      <w:r w:rsidRPr="0029205D">
        <w:rPr>
          <w:rFonts w:ascii="Palatino Linotype" w:hAnsi="Palatino Linotype" w:cstheme="minorBidi"/>
          <w:sz w:val="22"/>
          <w:lang w:val="en-US"/>
        </w:rPr>
        <w:t xml:space="preserve"> Stockholm Criminology Symposium, Stockholm, </w:t>
      </w:r>
      <w:r w:rsidR="00FB1E83" w:rsidRPr="0029205D">
        <w:rPr>
          <w:rFonts w:ascii="Palatino Linotype" w:hAnsi="Palatino Linotype" w:cstheme="minorBidi"/>
          <w:sz w:val="22"/>
          <w:lang w:val="en-US"/>
        </w:rPr>
        <w:t>Sverige</w:t>
      </w:r>
      <w:r w:rsidRPr="0029205D">
        <w:rPr>
          <w:rFonts w:ascii="Palatino Linotype" w:hAnsi="Palatino Linotype" w:cstheme="minorBidi"/>
          <w:sz w:val="22"/>
          <w:lang w:val="en-US"/>
        </w:rPr>
        <w:t xml:space="preserve">. </w:t>
      </w:r>
    </w:p>
    <w:p w14:paraId="400EFEDD" w14:textId="4818AD82" w:rsidR="00B2144E" w:rsidRPr="00D0130D" w:rsidRDefault="00941AE2" w:rsidP="006F0433">
      <w:pPr>
        <w:pStyle w:val="Oformateradtext"/>
        <w:ind w:left="567" w:hanging="567"/>
        <w:rPr>
          <w:rFonts w:ascii="Palatino Linotype" w:hAnsi="Palatino Linotype"/>
          <w:sz w:val="22"/>
          <w:szCs w:val="22"/>
          <w:lang w:val="en-US"/>
        </w:rPr>
      </w:pPr>
      <w:r w:rsidRPr="0029205D">
        <w:rPr>
          <w:rFonts w:ascii="Palatino Linotype" w:hAnsi="Palatino Linotype"/>
          <w:sz w:val="22"/>
          <w:szCs w:val="22"/>
          <w:lang w:val="en-US"/>
        </w:rPr>
        <w:t xml:space="preserve">Andershed, H., &amp; Andershed, A-K. (2010, </w:t>
      </w:r>
      <w:proofErr w:type="spellStart"/>
      <w:r w:rsidR="00FA196E" w:rsidRPr="0029205D">
        <w:rPr>
          <w:rFonts w:ascii="Palatino Linotype" w:hAnsi="Palatino Linotype"/>
          <w:sz w:val="22"/>
          <w:szCs w:val="22"/>
          <w:lang w:val="en-US"/>
        </w:rPr>
        <w:t>n</w:t>
      </w:r>
      <w:r w:rsidR="008D384A" w:rsidRPr="0029205D">
        <w:rPr>
          <w:rFonts w:ascii="Palatino Linotype" w:hAnsi="Palatino Linotype"/>
          <w:sz w:val="22"/>
          <w:szCs w:val="22"/>
          <w:lang w:val="en-US"/>
        </w:rPr>
        <w:t>ovember</w:t>
      </w:r>
      <w:proofErr w:type="spellEnd"/>
      <w:r w:rsidRPr="0029205D">
        <w:rPr>
          <w:rFonts w:ascii="Palatino Linotype" w:hAnsi="Palatino Linotype"/>
          <w:sz w:val="22"/>
          <w:szCs w:val="22"/>
          <w:lang w:val="en-US"/>
        </w:rPr>
        <w:t xml:space="preserve">). </w:t>
      </w:r>
      <w:r w:rsidRPr="0029205D">
        <w:rPr>
          <w:rFonts w:ascii="Palatino Linotype" w:hAnsi="Palatino Linotype"/>
          <w:i/>
          <w:sz w:val="22"/>
          <w:szCs w:val="22"/>
          <w:lang w:val="en-US"/>
        </w:rPr>
        <w:t xml:space="preserve">Subgroups of Children with Conduct Problems. </w:t>
      </w:r>
      <w:r w:rsidR="00070195">
        <w:rPr>
          <w:rFonts w:ascii="Palatino Linotype" w:hAnsi="Palatino Linotype"/>
          <w:sz w:val="22"/>
          <w:szCs w:val="22"/>
          <w:lang w:val="en-US"/>
        </w:rPr>
        <w:t xml:space="preserve">Paper </w:t>
      </w:r>
      <w:proofErr w:type="spellStart"/>
      <w:r w:rsidR="00070195">
        <w:rPr>
          <w:rFonts w:ascii="Palatino Linotype" w:hAnsi="Palatino Linotype"/>
          <w:sz w:val="22"/>
          <w:szCs w:val="22"/>
          <w:lang w:val="en-US"/>
        </w:rPr>
        <w:t>presenterat</w:t>
      </w:r>
      <w:proofErr w:type="spellEnd"/>
      <w:r w:rsidRPr="00D0130D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D0130D" w:rsidRPr="00D0130D">
        <w:rPr>
          <w:rFonts w:ascii="Palatino Linotype" w:hAnsi="Palatino Linotype"/>
          <w:sz w:val="22"/>
          <w:szCs w:val="22"/>
          <w:lang w:val="en-US"/>
        </w:rPr>
        <w:t>vid</w:t>
      </w:r>
      <w:r w:rsidRPr="00D0130D">
        <w:rPr>
          <w:rFonts w:ascii="Palatino Linotype" w:hAnsi="Palatino Linotype"/>
          <w:sz w:val="22"/>
          <w:szCs w:val="22"/>
          <w:lang w:val="en-US"/>
        </w:rPr>
        <w:t xml:space="preserve"> American Society of Criminology Annual Meeting, San Francisco, California</w:t>
      </w:r>
      <w:r w:rsidR="00FB1E83">
        <w:rPr>
          <w:rFonts w:ascii="Palatino Linotype" w:hAnsi="Palatino Linotype"/>
          <w:sz w:val="22"/>
          <w:szCs w:val="22"/>
          <w:lang w:val="en-US"/>
        </w:rPr>
        <w:t>, USA</w:t>
      </w:r>
      <w:r w:rsidRPr="00D0130D">
        <w:rPr>
          <w:rFonts w:ascii="Palatino Linotype" w:hAnsi="Palatino Linotype"/>
          <w:sz w:val="22"/>
          <w:szCs w:val="22"/>
          <w:lang w:val="en-US"/>
        </w:rPr>
        <w:t>.</w:t>
      </w:r>
    </w:p>
    <w:p w14:paraId="0B5D742C" w14:textId="160823B5" w:rsidR="00B2144E" w:rsidRPr="00D0130D" w:rsidRDefault="00941AE2" w:rsidP="006F0433">
      <w:pPr>
        <w:pStyle w:val="Oformateradtext"/>
        <w:ind w:left="567" w:hanging="567"/>
        <w:rPr>
          <w:rFonts w:ascii="Palatino Linotype" w:hAnsi="Palatino Linotype"/>
          <w:sz w:val="22"/>
          <w:szCs w:val="22"/>
          <w:lang w:val="en-US"/>
        </w:rPr>
      </w:pPr>
      <w:r w:rsidRPr="0029205D">
        <w:rPr>
          <w:rFonts w:ascii="Palatino Linotype" w:hAnsi="Palatino Linotype"/>
          <w:sz w:val="22"/>
          <w:szCs w:val="22"/>
          <w:lang w:val="en-US"/>
        </w:rPr>
        <w:t xml:space="preserve">Andershed, H., &amp; Andershed, A-K. (2010, </w:t>
      </w:r>
      <w:proofErr w:type="spellStart"/>
      <w:r w:rsidR="00FA196E" w:rsidRPr="0029205D">
        <w:rPr>
          <w:rFonts w:ascii="Palatino Linotype" w:hAnsi="Palatino Linotype"/>
          <w:sz w:val="22"/>
          <w:szCs w:val="22"/>
          <w:lang w:val="en-US"/>
        </w:rPr>
        <w:t>maj</w:t>
      </w:r>
      <w:proofErr w:type="spellEnd"/>
      <w:r w:rsidRPr="0029205D">
        <w:rPr>
          <w:rFonts w:ascii="Palatino Linotype" w:hAnsi="Palatino Linotype"/>
          <w:sz w:val="22"/>
          <w:szCs w:val="22"/>
          <w:lang w:val="en-US"/>
        </w:rPr>
        <w:t xml:space="preserve">). </w:t>
      </w:r>
      <w:r w:rsidRPr="0029205D">
        <w:rPr>
          <w:rFonts w:ascii="Palatino Linotype" w:hAnsi="Palatino Linotype"/>
          <w:i/>
          <w:sz w:val="22"/>
          <w:szCs w:val="22"/>
          <w:lang w:val="en-US"/>
        </w:rPr>
        <w:t>Risk-need assessment for youth with or at risk for conduct problems: Introducing the assessment system ESTER</w:t>
      </w:r>
      <w:r w:rsidRPr="0029205D">
        <w:rPr>
          <w:rFonts w:ascii="Palatino Linotype" w:hAnsi="Palatino Linotype"/>
          <w:sz w:val="22"/>
          <w:szCs w:val="22"/>
          <w:lang w:val="en-US"/>
        </w:rPr>
        <w:t xml:space="preserve">. </w:t>
      </w:r>
      <w:r w:rsidR="00070195">
        <w:rPr>
          <w:rFonts w:ascii="Palatino Linotype" w:hAnsi="Palatino Linotype"/>
          <w:sz w:val="22"/>
          <w:szCs w:val="22"/>
          <w:lang w:val="en-US"/>
        </w:rPr>
        <w:t xml:space="preserve">Paper </w:t>
      </w:r>
      <w:proofErr w:type="spellStart"/>
      <w:r w:rsidR="00070195">
        <w:rPr>
          <w:rFonts w:ascii="Palatino Linotype" w:hAnsi="Palatino Linotype"/>
          <w:sz w:val="22"/>
          <w:szCs w:val="22"/>
          <w:lang w:val="en-US"/>
        </w:rPr>
        <w:t>presenterat</w:t>
      </w:r>
      <w:proofErr w:type="spellEnd"/>
      <w:r w:rsidRPr="00D0130D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D0130D" w:rsidRPr="00D0130D">
        <w:rPr>
          <w:rFonts w:ascii="Palatino Linotype" w:hAnsi="Palatino Linotype"/>
          <w:sz w:val="22"/>
          <w:szCs w:val="22"/>
          <w:lang w:val="en-US"/>
        </w:rPr>
        <w:t>vid</w:t>
      </w:r>
      <w:r w:rsidRPr="00D0130D">
        <w:rPr>
          <w:rFonts w:ascii="Palatino Linotype" w:hAnsi="Palatino Linotype"/>
          <w:sz w:val="22"/>
          <w:szCs w:val="22"/>
          <w:lang w:val="en-US"/>
        </w:rPr>
        <w:t xml:space="preserve"> World Conference on Psychology, Counselling and Guidance, Antalya, </w:t>
      </w:r>
      <w:proofErr w:type="spellStart"/>
      <w:r w:rsidR="00FB1E83">
        <w:rPr>
          <w:rFonts w:ascii="Palatino Linotype" w:hAnsi="Palatino Linotype"/>
          <w:sz w:val="22"/>
          <w:szCs w:val="22"/>
          <w:lang w:val="en-US"/>
        </w:rPr>
        <w:t>Turkiet</w:t>
      </w:r>
      <w:proofErr w:type="spellEnd"/>
      <w:r w:rsidRPr="00D0130D">
        <w:rPr>
          <w:rFonts w:ascii="Palatino Linotype" w:hAnsi="Palatino Linotype"/>
          <w:sz w:val="22"/>
          <w:szCs w:val="22"/>
          <w:lang w:val="en-US"/>
        </w:rPr>
        <w:t>.</w:t>
      </w:r>
    </w:p>
    <w:p w14:paraId="17D1972E" w14:textId="27E6FAF6" w:rsidR="00B2144E" w:rsidRPr="00D0130D" w:rsidRDefault="00941AE2" w:rsidP="006F0433">
      <w:pPr>
        <w:pStyle w:val="Oformateradtext"/>
        <w:ind w:left="567" w:hanging="567"/>
        <w:rPr>
          <w:rFonts w:ascii="Palatino Linotype" w:hAnsi="Palatino Linotype"/>
          <w:sz w:val="22"/>
          <w:szCs w:val="22"/>
          <w:lang w:val="en-US"/>
        </w:rPr>
      </w:pPr>
      <w:r w:rsidRPr="0029205D">
        <w:rPr>
          <w:rFonts w:ascii="Palatino Linotype" w:hAnsi="Palatino Linotype"/>
          <w:sz w:val="22"/>
          <w:szCs w:val="22"/>
          <w:lang w:val="en-US"/>
        </w:rPr>
        <w:t xml:space="preserve">Andershed, H., &amp; Andershed, A-K. (2008, </w:t>
      </w:r>
      <w:proofErr w:type="spellStart"/>
      <w:r w:rsidR="00FA196E" w:rsidRPr="0029205D">
        <w:rPr>
          <w:rFonts w:ascii="Palatino Linotype" w:hAnsi="Palatino Linotype"/>
          <w:sz w:val="22"/>
          <w:szCs w:val="22"/>
          <w:lang w:val="en-US"/>
        </w:rPr>
        <w:t>o</w:t>
      </w:r>
      <w:r w:rsidR="008D384A" w:rsidRPr="0029205D">
        <w:rPr>
          <w:rFonts w:ascii="Palatino Linotype" w:hAnsi="Palatino Linotype"/>
          <w:sz w:val="22"/>
          <w:szCs w:val="22"/>
          <w:lang w:val="en-US"/>
        </w:rPr>
        <w:t>ktober</w:t>
      </w:r>
      <w:proofErr w:type="spellEnd"/>
      <w:r w:rsidRPr="0029205D">
        <w:rPr>
          <w:rFonts w:ascii="Palatino Linotype" w:hAnsi="Palatino Linotype"/>
          <w:sz w:val="22"/>
          <w:szCs w:val="22"/>
          <w:lang w:val="en-US"/>
        </w:rPr>
        <w:t xml:space="preserve">). </w:t>
      </w:r>
      <w:r w:rsidRPr="0029205D">
        <w:rPr>
          <w:rFonts w:ascii="Palatino Linotype" w:hAnsi="Palatino Linotype"/>
          <w:i/>
          <w:sz w:val="22"/>
          <w:szCs w:val="22"/>
          <w:lang w:val="en-US"/>
        </w:rPr>
        <w:t xml:space="preserve">ESTER: Introducing a </w:t>
      </w:r>
      <w:proofErr w:type="gramStart"/>
      <w:r w:rsidRPr="0029205D">
        <w:rPr>
          <w:rFonts w:ascii="Palatino Linotype" w:hAnsi="Palatino Linotype"/>
          <w:i/>
          <w:sz w:val="22"/>
          <w:szCs w:val="22"/>
          <w:lang w:val="en-US"/>
        </w:rPr>
        <w:t>fourth generation</w:t>
      </w:r>
      <w:proofErr w:type="gramEnd"/>
      <w:r w:rsidRPr="0029205D">
        <w:rPr>
          <w:rFonts w:ascii="Palatino Linotype" w:hAnsi="Palatino Linotype"/>
          <w:i/>
          <w:sz w:val="22"/>
          <w:szCs w:val="22"/>
          <w:lang w:val="en-US"/>
        </w:rPr>
        <w:t xml:space="preserve"> risk-need assessment instrument for youth with or at risk for conduct problems</w:t>
      </w:r>
      <w:r w:rsidRPr="0029205D">
        <w:rPr>
          <w:rFonts w:ascii="Palatino Linotype" w:hAnsi="Palatino Linotype"/>
          <w:sz w:val="22"/>
          <w:szCs w:val="22"/>
          <w:lang w:val="en-US"/>
        </w:rPr>
        <w:t xml:space="preserve">. </w:t>
      </w:r>
      <w:r w:rsidR="00070195">
        <w:rPr>
          <w:rFonts w:ascii="Palatino Linotype" w:hAnsi="Palatino Linotype"/>
          <w:sz w:val="22"/>
          <w:szCs w:val="22"/>
          <w:lang w:val="en-US"/>
        </w:rPr>
        <w:t xml:space="preserve">Paper </w:t>
      </w:r>
      <w:proofErr w:type="spellStart"/>
      <w:r w:rsidR="00070195">
        <w:rPr>
          <w:rFonts w:ascii="Palatino Linotype" w:hAnsi="Palatino Linotype"/>
          <w:sz w:val="22"/>
          <w:szCs w:val="22"/>
          <w:lang w:val="en-US"/>
        </w:rPr>
        <w:t>presenterat</w:t>
      </w:r>
      <w:proofErr w:type="spellEnd"/>
      <w:r w:rsidRPr="00D0130D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D0130D" w:rsidRPr="00D0130D">
        <w:rPr>
          <w:rFonts w:ascii="Palatino Linotype" w:hAnsi="Palatino Linotype"/>
          <w:sz w:val="22"/>
          <w:szCs w:val="22"/>
          <w:lang w:val="en-US"/>
        </w:rPr>
        <w:t>vid</w:t>
      </w:r>
      <w:r w:rsidRPr="00D0130D">
        <w:rPr>
          <w:rFonts w:ascii="Palatino Linotype" w:hAnsi="Palatino Linotype"/>
          <w:sz w:val="22"/>
          <w:szCs w:val="22"/>
          <w:lang w:val="en-US"/>
        </w:rPr>
        <w:t xml:space="preserve"> 10th international conference of the European Association for forensic child and adolescent psychiatry, Psychology and other involved Professions (EFCAP), Amsterdam, </w:t>
      </w:r>
      <w:proofErr w:type="spellStart"/>
      <w:r w:rsidR="00FB1E83" w:rsidRPr="00FB1E83">
        <w:rPr>
          <w:rFonts w:ascii="Palatino Linotype" w:hAnsi="Palatino Linotype"/>
          <w:sz w:val="22"/>
          <w:szCs w:val="22"/>
          <w:lang w:val="en-US"/>
        </w:rPr>
        <w:t>Nederländerna</w:t>
      </w:r>
      <w:proofErr w:type="spellEnd"/>
      <w:r w:rsidRPr="00D0130D">
        <w:rPr>
          <w:rFonts w:ascii="Palatino Linotype" w:hAnsi="Palatino Linotype"/>
          <w:sz w:val="22"/>
          <w:szCs w:val="22"/>
          <w:lang w:val="en-US"/>
        </w:rPr>
        <w:t>.</w:t>
      </w:r>
    </w:p>
    <w:p w14:paraId="0E85807B" w14:textId="3DA50EA7" w:rsidR="008A4209" w:rsidRPr="00D0130D" w:rsidRDefault="00941AE2" w:rsidP="006F0433">
      <w:pPr>
        <w:pStyle w:val="Oformateradtext"/>
        <w:ind w:left="567" w:hanging="567"/>
        <w:rPr>
          <w:rFonts w:ascii="Palatino Linotype" w:hAnsi="Palatino Linotype"/>
          <w:sz w:val="22"/>
          <w:szCs w:val="22"/>
          <w:lang w:val="en-US"/>
        </w:rPr>
      </w:pPr>
      <w:r w:rsidRPr="0029205D">
        <w:rPr>
          <w:rFonts w:ascii="Palatino Linotype" w:hAnsi="Palatino Linotype"/>
          <w:sz w:val="22"/>
          <w:szCs w:val="22"/>
          <w:lang w:val="en-US"/>
        </w:rPr>
        <w:t xml:space="preserve">Andershed, H., Andershed, A-K., &amp; Enebrink, P. (2006, </w:t>
      </w:r>
      <w:proofErr w:type="spellStart"/>
      <w:r w:rsidR="00FA196E" w:rsidRPr="0029205D">
        <w:rPr>
          <w:rFonts w:ascii="Palatino Linotype" w:hAnsi="Palatino Linotype"/>
          <w:sz w:val="22"/>
          <w:szCs w:val="22"/>
          <w:lang w:val="en-US"/>
        </w:rPr>
        <w:t>s</w:t>
      </w:r>
      <w:r w:rsidR="008D384A" w:rsidRPr="0029205D">
        <w:rPr>
          <w:rFonts w:ascii="Palatino Linotype" w:hAnsi="Palatino Linotype"/>
          <w:sz w:val="22"/>
          <w:szCs w:val="22"/>
          <w:lang w:val="en-US"/>
        </w:rPr>
        <w:t>eptember</w:t>
      </w:r>
      <w:proofErr w:type="spellEnd"/>
      <w:r w:rsidRPr="0029205D">
        <w:rPr>
          <w:rFonts w:ascii="Palatino Linotype" w:hAnsi="Palatino Linotype"/>
          <w:sz w:val="22"/>
          <w:szCs w:val="22"/>
          <w:lang w:val="en-US"/>
        </w:rPr>
        <w:t xml:space="preserve">). </w:t>
      </w:r>
      <w:r w:rsidRPr="0029205D">
        <w:rPr>
          <w:rFonts w:ascii="Palatino Linotype" w:hAnsi="Palatino Linotype"/>
          <w:i/>
          <w:iCs/>
          <w:sz w:val="22"/>
          <w:szCs w:val="22"/>
          <w:lang w:val="en-US"/>
        </w:rPr>
        <w:t>Why is there an increased risk for conduct problems among internationally adopted children?</w:t>
      </w:r>
      <w:r w:rsidRPr="0029205D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070195">
        <w:rPr>
          <w:rFonts w:ascii="Palatino Linotype" w:hAnsi="Palatino Linotype"/>
          <w:sz w:val="22"/>
          <w:szCs w:val="22"/>
          <w:lang w:val="en-US"/>
        </w:rPr>
        <w:t xml:space="preserve">Paper </w:t>
      </w:r>
      <w:proofErr w:type="spellStart"/>
      <w:r w:rsidR="00070195">
        <w:rPr>
          <w:rFonts w:ascii="Palatino Linotype" w:hAnsi="Palatino Linotype"/>
          <w:sz w:val="22"/>
          <w:szCs w:val="22"/>
          <w:lang w:val="en-US"/>
        </w:rPr>
        <w:t>presenterat</w:t>
      </w:r>
      <w:proofErr w:type="spellEnd"/>
      <w:r w:rsidRPr="00D0130D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D0130D" w:rsidRPr="00D0130D">
        <w:rPr>
          <w:rFonts w:ascii="Palatino Linotype" w:hAnsi="Palatino Linotype"/>
          <w:sz w:val="22"/>
          <w:szCs w:val="22"/>
          <w:lang w:val="en-US"/>
        </w:rPr>
        <w:t>vid</w:t>
      </w:r>
      <w:r w:rsidRPr="00D0130D">
        <w:rPr>
          <w:rFonts w:ascii="Palatino Linotype" w:hAnsi="Palatino Linotype"/>
          <w:sz w:val="22"/>
          <w:szCs w:val="22"/>
          <w:lang w:val="en-US"/>
        </w:rPr>
        <w:t xml:space="preserve"> 17th World Congress of the International Association for Child and Adolescent Psychiatry and Allied Professions, Melbourne, </w:t>
      </w:r>
      <w:proofErr w:type="spellStart"/>
      <w:r w:rsidRPr="00D0130D">
        <w:rPr>
          <w:rFonts w:ascii="Palatino Linotype" w:hAnsi="Palatino Linotype"/>
          <w:sz w:val="22"/>
          <w:szCs w:val="22"/>
          <w:lang w:val="en-US"/>
        </w:rPr>
        <w:t>Australi</w:t>
      </w:r>
      <w:r w:rsidR="00FB1E83">
        <w:rPr>
          <w:rFonts w:ascii="Palatino Linotype" w:hAnsi="Palatino Linotype"/>
          <w:sz w:val="22"/>
          <w:szCs w:val="22"/>
          <w:lang w:val="en-US"/>
        </w:rPr>
        <w:t>en</w:t>
      </w:r>
      <w:proofErr w:type="spellEnd"/>
      <w:r w:rsidRPr="00D0130D">
        <w:rPr>
          <w:rFonts w:ascii="Palatino Linotype" w:hAnsi="Palatino Linotype"/>
          <w:sz w:val="22"/>
          <w:szCs w:val="22"/>
          <w:lang w:val="en-US"/>
        </w:rPr>
        <w:t>.</w:t>
      </w:r>
    </w:p>
    <w:p w14:paraId="64B4413C" w14:textId="489E0717" w:rsidR="008A4209" w:rsidRPr="00D0130D" w:rsidRDefault="00941AE2" w:rsidP="006F0433">
      <w:pPr>
        <w:pStyle w:val="Oformateradtext"/>
        <w:ind w:left="567" w:hanging="567"/>
        <w:rPr>
          <w:rFonts w:ascii="Palatino Linotype" w:hAnsi="Palatino Linotype"/>
          <w:color w:val="000000"/>
          <w:sz w:val="22"/>
          <w:szCs w:val="24"/>
          <w:lang w:val="en-US"/>
        </w:rPr>
      </w:pPr>
      <w:r w:rsidRPr="0029205D">
        <w:rPr>
          <w:rFonts w:ascii="Palatino Linotype" w:hAnsi="Palatino Linotype"/>
          <w:color w:val="000000"/>
          <w:sz w:val="22"/>
          <w:szCs w:val="24"/>
          <w:lang w:val="en-US"/>
        </w:rPr>
        <w:t xml:space="preserve">Andershed, H., Andershed, A-K., &amp; Fredriksson, J. (2009, </w:t>
      </w:r>
      <w:proofErr w:type="spellStart"/>
      <w:r w:rsidR="00FA196E" w:rsidRPr="0029205D">
        <w:rPr>
          <w:rFonts w:ascii="Palatino Linotype" w:hAnsi="Palatino Linotype"/>
          <w:color w:val="000000"/>
          <w:sz w:val="22"/>
          <w:szCs w:val="24"/>
          <w:lang w:val="en-US"/>
        </w:rPr>
        <w:t>j</w:t>
      </w:r>
      <w:r w:rsidR="008D384A" w:rsidRPr="0029205D">
        <w:rPr>
          <w:rFonts w:ascii="Palatino Linotype" w:hAnsi="Palatino Linotype"/>
          <w:color w:val="000000"/>
          <w:sz w:val="22"/>
          <w:szCs w:val="24"/>
          <w:lang w:val="en-US"/>
        </w:rPr>
        <w:t>uni</w:t>
      </w:r>
      <w:proofErr w:type="spellEnd"/>
      <w:r w:rsidRPr="0029205D">
        <w:rPr>
          <w:rFonts w:ascii="Palatino Linotype" w:hAnsi="Palatino Linotype"/>
          <w:color w:val="000000"/>
          <w:sz w:val="22"/>
          <w:szCs w:val="24"/>
          <w:lang w:val="en-US"/>
        </w:rPr>
        <w:t xml:space="preserve">) </w:t>
      </w:r>
      <w:r w:rsidRPr="0029205D">
        <w:rPr>
          <w:rFonts w:ascii="Palatino Linotype" w:hAnsi="Palatino Linotype"/>
          <w:i/>
          <w:color w:val="000000"/>
          <w:sz w:val="22"/>
          <w:szCs w:val="24"/>
          <w:lang w:val="en-US"/>
        </w:rPr>
        <w:t>Introducing a new fourth generation risk-need assessment instrument for youth with or at risk for conduct problems</w:t>
      </w:r>
      <w:r w:rsidRPr="0029205D">
        <w:rPr>
          <w:rFonts w:ascii="Palatino Linotype" w:hAnsi="Palatino Linotype"/>
          <w:color w:val="000000"/>
          <w:sz w:val="22"/>
          <w:szCs w:val="24"/>
          <w:lang w:val="en-US"/>
        </w:rPr>
        <w:t xml:space="preserve">. </w:t>
      </w:r>
      <w:r w:rsidR="00070195">
        <w:rPr>
          <w:rFonts w:ascii="Palatino Linotype" w:hAnsi="Palatino Linotype"/>
          <w:color w:val="000000"/>
          <w:sz w:val="22"/>
          <w:szCs w:val="24"/>
          <w:lang w:val="en-US"/>
        </w:rPr>
        <w:t xml:space="preserve">Paper </w:t>
      </w:r>
      <w:proofErr w:type="spellStart"/>
      <w:r w:rsidR="00070195">
        <w:rPr>
          <w:rFonts w:ascii="Palatino Linotype" w:hAnsi="Palatino Linotype"/>
          <w:color w:val="000000"/>
          <w:sz w:val="22"/>
          <w:szCs w:val="24"/>
          <w:lang w:val="en-US"/>
        </w:rPr>
        <w:t>presenterat</w:t>
      </w:r>
      <w:proofErr w:type="spellEnd"/>
      <w:r w:rsidRPr="00D0130D">
        <w:rPr>
          <w:rFonts w:ascii="Palatino Linotype" w:hAnsi="Palatino Linotype"/>
          <w:color w:val="000000"/>
          <w:sz w:val="22"/>
          <w:szCs w:val="24"/>
          <w:lang w:val="en-US"/>
        </w:rPr>
        <w:t xml:space="preserve"> </w:t>
      </w:r>
      <w:r w:rsidR="00D0130D" w:rsidRPr="00D0130D">
        <w:rPr>
          <w:rFonts w:ascii="Palatino Linotype" w:hAnsi="Palatino Linotype"/>
          <w:color w:val="000000"/>
          <w:sz w:val="22"/>
          <w:szCs w:val="24"/>
          <w:lang w:val="en-US"/>
        </w:rPr>
        <w:t>vid</w:t>
      </w:r>
      <w:r w:rsidRPr="00D0130D">
        <w:rPr>
          <w:rFonts w:ascii="Palatino Linotype" w:hAnsi="Palatino Linotype"/>
          <w:color w:val="000000"/>
          <w:sz w:val="22"/>
          <w:szCs w:val="24"/>
          <w:lang w:val="en-US"/>
        </w:rPr>
        <w:t xml:space="preserve"> 31st Congress of the International Academy of Law and Mental Health (IALMH), New York, USA.</w:t>
      </w:r>
    </w:p>
    <w:p w14:paraId="53ACC93F" w14:textId="2ECCCACF" w:rsidR="008A4209" w:rsidRPr="00D0130D" w:rsidRDefault="00941AE2" w:rsidP="006F0433">
      <w:pPr>
        <w:pStyle w:val="Oformateradtext"/>
        <w:ind w:left="567" w:hanging="567"/>
        <w:rPr>
          <w:rFonts w:ascii="Palatino Linotype" w:hAnsi="Palatino Linotype"/>
          <w:color w:val="000000"/>
          <w:sz w:val="22"/>
          <w:szCs w:val="24"/>
          <w:lang w:val="en-US"/>
        </w:rPr>
      </w:pPr>
      <w:r w:rsidRPr="00C61E56">
        <w:rPr>
          <w:rFonts w:ascii="Palatino Linotype" w:hAnsi="Palatino Linotype"/>
          <w:color w:val="000000"/>
          <w:sz w:val="22"/>
          <w:szCs w:val="24"/>
        </w:rPr>
        <w:t>Andershed, H., Fredriksson, J., Engelholm, K., Ahlberg, R., Berggren, S., &amp; Andershed, A-K. (2010</w:t>
      </w:r>
      <w:r w:rsidR="008832A8">
        <w:rPr>
          <w:rFonts w:ascii="Palatino Linotype" w:hAnsi="Palatino Linotype"/>
          <w:color w:val="000000"/>
          <w:sz w:val="22"/>
          <w:szCs w:val="24"/>
        </w:rPr>
        <w:t>, maj</w:t>
      </w:r>
      <w:r w:rsidRPr="00C61E56">
        <w:rPr>
          <w:rFonts w:ascii="Palatino Linotype" w:hAnsi="Palatino Linotype"/>
          <w:color w:val="000000"/>
          <w:sz w:val="22"/>
          <w:szCs w:val="24"/>
        </w:rPr>
        <w:t xml:space="preserve">). </w:t>
      </w:r>
      <w:r w:rsidRPr="0029205D">
        <w:rPr>
          <w:rFonts w:ascii="Palatino Linotype" w:hAnsi="Palatino Linotype"/>
          <w:i/>
          <w:color w:val="000000"/>
          <w:sz w:val="22"/>
          <w:szCs w:val="24"/>
          <w:lang w:val="en-US"/>
        </w:rPr>
        <w:t>Initial test of the new risk-need assessment instrument for youths with or at risk for conduct problems: ESTER-assessment</w:t>
      </w:r>
      <w:r w:rsidRPr="0029205D">
        <w:rPr>
          <w:rFonts w:ascii="Palatino Linotype" w:hAnsi="Palatino Linotype"/>
          <w:color w:val="000000"/>
          <w:sz w:val="22"/>
          <w:szCs w:val="24"/>
          <w:lang w:val="en-US"/>
        </w:rPr>
        <w:t xml:space="preserve">. </w:t>
      </w:r>
      <w:r w:rsidR="00070195">
        <w:rPr>
          <w:rFonts w:ascii="Palatino Linotype" w:hAnsi="Palatino Linotype"/>
          <w:color w:val="000000"/>
          <w:sz w:val="22"/>
          <w:szCs w:val="24"/>
          <w:lang w:val="en-US"/>
        </w:rPr>
        <w:t xml:space="preserve">Paper </w:t>
      </w:r>
      <w:proofErr w:type="spellStart"/>
      <w:r w:rsidR="00070195">
        <w:rPr>
          <w:rFonts w:ascii="Palatino Linotype" w:hAnsi="Palatino Linotype"/>
          <w:color w:val="000000"/>
          <w:sz w:val="22"/>
          <w:szCs w:val="24"/>
          <w:lang w:val="en-US"/>
        </w:rPr>
        <w:t>presenterat</w:t>
      </w:r>
      <w:proofErr w:type="spellEnd"/>
      <w:r w:rsidRPr="00D0130D">
        <w:rPr>
          <w:rFonts w:ascii="Palatino Linotype" w:hAnsi="Palatino Linotype"/>
          <w:color w:val="000000"/>
          <w:sz w:val="22"/>
          <w:szCs w:val="24"/>
          <w:lang w:val="en-US"/>
        </w:rPr>
        <w:t xml:space="preserve"> </w:t>
      </w:r>
      <w:r w:rsidR="00D0130D" w:rsidRPr="00D0130D">
        <w:rPr>
          <w:rFonts w:ascii="Palatino Linotype" w:hAnsi="Palatino Linotype"/>
          <w:color w:val="000000"/>
          <w:sz w:val="22"/>
          <w:szCs w:val="24"/>
          <w:lang w:val="en-US"/>
        </w:rPr>
        <w:t>vid</w:t>
      </w:r>
      <w:r w:rsidRPr="00D0130D">
        <w:rPr>
          <w:rFonts w:ascii="Palatino Linotype" w:hAnsi="Palatino Linotype"/>
          <w:color w:val="000000"/>
          <w:sz w:val="22"/>
          <w:szCs w:val="24"/>
          <w:lang w:val="en-US"/>
        </w:rPr>
        <w:t xml:space="preserve"> World Conference on Psychology, Counselling and Guidance, Antalya, </w:t>
      </w:r>
      <w:proofErr w:type="spellStart"/>
      <w:r w:rsidRPr="00D0130D">
        <w:rPr>
          <w:rFonts w:ascii="Palatino Linotype" w:hAnsi="Palatino Linotype"/>
          <w:color w:val="000000"/>
          <w:sz w:val="22"/>
          <w:szCs w:val="24"/>
          <w:lang w:val="en-US"/>
        </w:rPr>
        <w:t>Turk</w:t>
      </w:r>
      <w:r w:rsidR="00C56527">
        <w:rPr>
          <w:rFonts w:ascii="Palatino Linotype" w:hAnsi="Palatino Linotype"/>
          <w:color w:val="000000"/>
          <w:sz w:val="22"/>
          <w:szCs w:val="24"/>
          <w:lang w:val="en-US"/>
        </w:rPr>
        <w:t>iet</w:t>
      </w:r>
      <w:proofErr w:type="spellEnd"/>
      <w:r w:rsidRPr="00D0130D">
        <w:rPr>
          <w:rFonts w:ascii="Palatino Linotype" w:hAnsi="Palatino Linotype"/>
          <w:color w:val="000000"/>
          <w:sz w:val="22"/>
          <w:szCs w:val="24"/>
          <w:lang w:val="en-US"/>
        </w:rPr>
        <w:t>.</w:t>
      </w:r>
    </w:p>
    <w:p w14:paraId="5F64D3A5" w14:textId="1EC65F31" w:rsidR="008A4209" w:rsidRPr="00D0130D" w:rsidRDefault="00941AE2" w:rsidP="006F0433">
      <w:pPr>
        <w:pStyle w:val="Oformateradtext"/>
        <w:ind w:left="567" w:hanging="567"/>
        <w:rPr>
          <w:rFonts w:ascii="Palatino Linotype" w:hAnsi="Palatino Linotype"/>
          <w:color w:val="000000"/>
          <w:sz w:val="22"/>
          <w:szCs w:val="24"/>
          <w:lang w:val="en-US"/>
        </w:rPr>
      </w:pPr>
      <w:r w:rsidRPr="0029205D">
        <w:rPr>
          <w:rFonts w:ascii="Palatino Linotype" w:hAnsi="Palatino Linotype"/>
          <w:color w:val="000000"/>
          <w:sz w:val="22"/>
          <w:szCs w:val="24"/>
          <w:lang w:val="en-US"/>
        </w:rPr>
        <w:t xml:space="preserve">Andersson, A-K. </w:t>
      </w:r>
      <w:r w:rsidRPr="00D0130D">
        <w:rPr>
          <w:rFonts w:ascii="Palatino Linotype" w:hAnsi="Palatino Linotype"/>
          <w:color w:val="000000"/>
          <w:sz w:val="22"/>
          <w:szCs w:val="24"/>
          <w:lang w:val="en-US"/>
        </w:rPr>
        <w:t xml:space="preserve">(2002, </w:t>
      </w:r>
      <w:proofErr w:type="spellStart"/>
      <w:r w:rsidR="008832A8">
        <w:rPr>
          <w:rFonts w:ascii="Palatino Linotype" w:hAnsi="Palatino Linotype"/>
          <w:color w:val="000000"/>
          <w:sz w:val="22"/>
          <w:szCs w:val="24"/>
          <w:lang w:val="en-US"/>
        </w:rPr>
        <w:t>s</w:t>
      </w:r>
      <w:r w:rsidR="008D384A" w:rsidRPr="00D0130D">
        <w:rPr>
          <w:rFonts w:ascii="Palatino Linotype" w:hAnsi="Palatino Linotype"/>
          <w:color w:val="000000"/>
          <w:sz w:val="22"/>
          <w:szCs w:val="24"/>
          <w:lang w:val="en-US"/>
        </w:rPr>
        <w:t>eptember</w:t>
      </w:r>
      <w:proofErr w:type="spellEnd"/>
      <w:r w:rsidRPr="00D0130D">
        <w:rPr>
          <w:rFonts w:ascii="Palatino Linotype" w:hAnsi="Palatino Linotype"/>
          <w:color w:val="000000"/>
          <w:sz w:val="22"/>
          <w:szCs w:val="24"/>
          <w:lang w:val="en-US"/>
        </w:rPr>
        <w:t>). Organizer of the symposium “</w:t>
      </w:r>
      <w:r w:rsidRPr="00D0130D">
        <w:rPr>
          <w:rFonts w:ascii="Palatino Linotype" w:hAnsi="Palatino Linotype"/>
          <w:i/>
          <w:iCs/>
          <w:color w:val="000000"/>
          <w:sz w:val="22"/>
          <w:szCs w:val="24"/>
          <w:lang w:val="en-US"/>
        </w:rPr>
        <w:t>Biological perspectives on adolescent adjustment</w:t>
      </w:r>
      <w:r w:rsidRPr="00D0130D">
        <w:rPr>
          <w:rFonts w:ascii="Palatino Linotype" w:hAnsi="Palatino Linotype"/>
          <w:color w:val="000000"/>
          <w:sz w:val="22"/>
          <w:szCs w:val="24"/>
          <w:lang w:val="en-US"/>
        </w:rPr>
        <w:t xml:space="preserve">” </w:t>
      </w:r>
      <w:r w:rsidR="00D0130D" w:rsidRPr="00D0130D">
        <w:rPr>
          <w:rFonts w:ascii="Palatino Linotype" w:hAnsi="Palatino Linotype"/>
          <w:color w:val="000000"/>
          <w:sz w:val="22"/>
          <w:szCs w:val="24"/>
          <w:lang w:val="en-US"/>
        </w:rPr>
        <w:t>vid</w:t>
      </w:r>
      <w:r w:rsidRPr="00D0130D">
        <w:rPr>
          <w:rFonts w:ascii="Palatino Linotype" w:hAnsi="Palatino Linotype"/>
          <w:color w:val="000000"/>
          <w:sz w:val="22"/>
          <w:szCs w:val="24"/>
          <w:lang w:val="en-US"/>
        </w:rPr>
        <w:t xml:space="preserve"> 8</w:t>
      </w:r>
      <w:r w:rsidRPr="00D0130D">
        <w:rPr>
          <w:rFonts w:ascii="Palatino Linotype" w:hAnsi="Palatino Linotype"/>
          <w:color w:val="000000"/>
          <w:sz w:val="22"/>
          <w:szCs w:val="24"/>
          <w:vertAlign w:val="superscript"/>
          <w:lang w:val="en-US"/>
        </w:rPr>
        <w:t>th</w:t>
      </w:r>
      <w:r w:rsidRPr="00D0130D">
        <w:rPr>
          <w:rFonts w:ascii="Palatino Linotype" w:hAnsi="Palatino Linotype"/>
          <w:color w:val="000000"/>
          <w:sz w:val="22"/>
          <w:szCs w:val="24"/>
          <w:lang w:val="en-US"/>
        </w:rPr>
        <w:t xml:space="preserve"> Bienn</w:t>
      </w:r>
      <w:r w:rsidR="00862A8A" w:rsidRPr="00D0130D">
        <w:rPr>
          <w:rFonts w:ascii="Palatino Linotype" w:hAnsi="Palatino Linotype"/>
          <w:color w:val="000000"/>
          <w:sz w:val="22"/>
          <w:szCs w:val="24"/>
          <w:lang w:val="en-US"/>
        </w:rPr>
        <w:t>i</w:t>
      </w:r>
      <w:r w:rsidRPr="00D0130D">
        <w:rPr>
          <w:rFonts w:ascii="Palatino Linotype" w:hAnsi="Palatino Linotype"/>
          <w:color w:val="000000"/>
          <w:sz w:val="22"/>
          <w:szCs w:val="24"/>
          <w:lang w:val="en-US"/>
        </w:rPr>
        <w:t>al Congress of the European Association for Research on Adolescence, Oxford, England.</w:t>
      </w:r>
    </w:p>
    <w:p w14:paraId="2E10F019" w14:textId="6D4EEFA6" w:rsidR="008A4209" w:rsidRPr="00D0130D" w:rsidRDefault="00941AE2" w:rsidP="006F0433">
      <w:pPr>
        <w:pStyle w:val="Oformateradtext"/>
        <w:ind w:left="567" w:hanging="567"/>
        <w:rPr>
          <w:rFonts w:ascii="Palatino Linotype" w:hAnsi="Palatino Linotype"/>
          <w:color w:val="000000"/>
          <w:sz w:val="22"/>
          <w:szCs w:val="24"/>
          <w:lang w:val="en-US"/>
        </w:rPr>
      </w:pPr>
      <w:r w:rsidRPr="00C50DBC">
        <w:rPr>
          <w:rFonts w:ascii="Palatino Linotype" w:hAnsi="Palatino Linotype"/>
          <w:color w:val="000000"/>
          <w:sz w:val="22"/>
          <w:szCs w:val="24"/>
          <w:lang w:val="en-US"/>
        </w:rPr>
        <w:t xml:space="preserve">Andersson, A-K. (2002, </w:t>
      </w:r>
      <w:proofErr w:type="spellStart"/>
      <w:r w:rsidR="008832A8" w:rsidRPr="00C50DBC">
        <w:rPr>
          <w:rFonts w:ascii="Palatino Linotype" w:hAnsi="Palatino Linotype"/>
          <w:color w:val="000000"/>
          <w:sz w:val="22"/>
          <w:szCs w:val="24"/>
          <w:lang w:val="en-US"/>
        </w:rPr>
        <w:t>s</w:t>
      </w:r>
      <w:r w:rsidR="008D384A" w:rsidRPr="00C50DBC">
        <w:rPr>
          <w:rFonts w:ascii="Palatino Linotype" w:hAnsi="Palatino Linotype"/>
          <w:color w:val="000000"/>
          <w:sz w:val="22"/>
          <w:szCs w:val="24"/>
          <w:lang w:val="en-US"/>
        </w:rPr>
        <w:t>eptember</w:t>
      </w:r>
      <w:proofErr w:type="spellEnd"/>
      <w:r w:rsidRPr="00C50DBC">
        <w:rPr>
          <w:rFonts w:ascii="Palatino Linotype" w:hAnsi="Palatino Linotype"/>
          <w:color w:val="000000"/>
          <w:sz w:val="22"/>
          <w:szCs w:val="24"/>
          <w:lang w:val="en-US"/>
        </w:rPr>
        <w:t xml:space="preserve">). </w:t>
      </w:r>
      <w:r w:rsidRPr="0029205D">
        <w:rPr>
          <w:rFonts w:ascii="Palatino Linotype" w:hAnsi="Palatino Linotype"/>
          <w:i/>
          <w:iCs/>
          <w:color w:val="000000"/>
          <w:sz w:val="22"/>
          <w:szCs w:val="24"/>
          <w:lang w:val="en-US"/>
        </w:rPr>
        <w:t xml:space="preserve">Adolescent development and </w:t>
      </w:r>
      <w:proofErr w:type="spellStart"/>
      <w:r w:rsidRPr="0029205D">
        <w:rPr>
          <w:rFonts w:ascii="Palatino Linotype" w:hAnsi="Palatino Linotype"/>
          <w:i/>
          <w:iCs/>
          <w:color w:val="000000"/>
          <w:sz w:val="22"/>
          <w:szCs w:val="24"/>
          <w:lang w:val="en-US"/>
        </w:rPr>
        <w:t>Morningness-Eveningness</w:t>
      </w:r>
      <w:proofErr w:type="spellEnd"/>
      <w:r w:rsidRPr="0029205D">
        <w:rPr>
          <w:rFonts w:ascii="Palatino Linotype" w:hAnsi="Palatino Linotype"/>
          <w:i/>
          <w:iCs/>
          <w:color w:val="000000"/>
          <w:sz w:val="22"/>
          <w:szCs w:val="24"/>
          <w:lang w:val="en-US"/>
        </w:rPr>
        <w:t>:</w:t>
      </w:r>
      <w:r w:rsidR="008A4209" w:rsidRPr="0029205D">
        <w:rPr>
          <w:rFonts w:ascii="Palatino Linotype" w:hAnsi="Palatino Linotype"/>
          <w:i/>
          <w:iCs/>
          <w:color w:val="000000"/>
          <w:sz w:val="22"/>
          <w:szCs w:val="24"/>
          <w:lang w:val="en-US"/>
        </w:rPr>
        <w:t xml:space="preserve"> </w:t>
      </w:r>
      <w:r w:rsidRPr="0029205D">
        <w:rPr>
          <w:rFonts w:ascii="Palatino Linotype" w:hAnsi="Palatino Linotype"/>
          <w:i/>
          <w:iCs/>
          <w:color w:val="000000"/>
          <w:sz w:val="22"/>
          <w:szCs w:val="24"/>
          <w:lang w:val="en-US"/>
        </w:rPr>
        <w:t>A new interpretation of an old phenomenon</w:t>
      </w:r>
      <w:r w:rsidRPr="0029205D">
        <w:rPr>
          <w:rFonts w:ascii="Palatino Linotype" w:hAnsi="Palatino Linotype"/>
          <w:color w:val="000000"/>
          <w:sz w:val="22"/>
          <w:szCs w:val="24"/>
          <w:lang w:val="en-US"/>
        </w:rPr>
        <w:t xml:space="preserve">. </w:t>
      </w:r>
      <w:r w:rsidR="00070195">
        <w:rPr>
          <w:rFonts w:ascii="Palatino Linotype" w:hAnsi="Palatino Linotype"/>
          <w:color w:val="000000"/>
          <w:sz w:val="22"/>
          <w:szCs w:val="24"/>
          <w:lang w:val="en-US"/>
        </w:rPr>
        <w:t xml:space="preserve">Paper </w:t>
      </w:r>
      <w:proofErr w:type="spellStart"/>
      <w:r w:rsidR="00070195">
        <w:rPr>
          <w:rFonts w:ascii="Palatino Linotype" w:hAnsi="Palatino Linotype"/>
          <w:color w:val="000000"/>
          <w:sz w:val="22"/>
          <w:szCs w:val="24"/>
          <w:lang w:val="en-US"/>
        </w:rPr>
        <w:t>presenterat</w:t>
      </w:r>
      <w:proofErr w:type="spellEnd"/>
      <w:r w:rsidRPr="00D0130D">
        <w:rPr>
          <w:rFonts w:ascii="Palatino Linotype" w:hAnsi="Palatino Linotype"/>
          <w:color w:val="000000"/>
          <w:sz w:val="22"/>
          <w:szCs w:val="24"/>
          <w:lang w:val="en-US"/>
        </w:rPr>
        <w:t xml:space="preserve"> </w:t>
      </w:r>
      <w:r w:rsidR="00D0130D" w:rsidRPr="00D0130D">
        <w:rPr>
          <w:rFonts w:ascii="Palatino Linotype" w:hAnsi="Palatino Linotype"/>
          <w:color w:val="000000"/>
          <w:sz w:val="22"/>
          <w:szCs w:val="24"/>
          <w:lang w:val="en-US"/>
        </w:rPr>
        <w:t>vid</w:t>
      </w:r>
      <w:r w:rsidRPr="00D0130D">
        <w:rPr>
          <w:rFonts w:ascii="Palatino Linotype" w:hAnsi="Palatino Linotype"/>
          <w:color w:val="000000"/>
          <w:sz w:val="22"/>
          <w:szCs w:val="24"/>
          <w:lang w:val="en-US"/>
        </w:rPr>
        <w:t xml:space="preserve"> 8</w:t>
      </w:r>
      <w:r w:rsidRPr="00D0130D">
        <w:rPr>
          <w:rFonts w:ascii="Palatino Linotype" w:hAnsi="Palatino Linotype"/>
          <w:color w:val="000000"/>
          <w:sz w:val="22"/>
          <w:szCs w:val="24"/>
          <w:vertAlign w:val="superscript"/>
          <w:lang w:val="en-US"/>
        </w:rPr>
        <w:t>th</w:t>
      </w:r>
      <w:r w:rsidRPr="00D0130D">
        <w:rPr>
          <w:rFonts w:ascii="Palatino Linotype" w:hAnsi="Palatino Linotype"/>
          <w:color w:val="000000"/>
          <w:sz w:val="22"/>
          <w:szCs w:val="24"/>
          <w:lang w:val="en-US"/>
        </w:rPr>
        <w:t xml:space="preserve"> Bienn</w:t>
      </w:r>
      <w:r w:rsidR="00862A8A" w:rsidRPr="00D0130D">
        <w:rPr>
          <w:rFonts w:ascii="Palatino Linotype" w:hAnsi="Palatino Linotype"/>
          <w:color w:val="000000"/>
          <w:sz w:val="22"/>
          <w:szCs w:val="24"/>
          <w:lang w:val="en-US"/>
        </w:rPr>
        <w:t>i</w:t>
      </w:r>
      <w:r w:rsidRPr="00D0130D">
        <w:rPr>
          <w:rFonts w:ascii="Palatino Linotype" w:hAnsi="Palatino Linotype"/>
          <w:color w:val="000000"/>
          <w:sz w:val="22"/>
          <w:szCs w:val="24"/>
          <w:lang w:val="en-US"/>
        </w:rPr>
        <w:t>al Congress of the European Association for Research on Adolescence, Oxford, England.</w:t>
      </w:r>
    </w:p>
    <w:p w14:paraId="21E13344" w14:textId="7FE8C6E8" w:rsidR="008A4209" w:rsidRPr="00D0130D" w:rsidRDefault="00941AE2" w:rsidP="006F0433">
      <w:pPr>
        <w:pStyle w:val="Oformateradtext"/>
        <w:ind w:left="567" w:hanging="567"/>
        <w:rPr>
          <w:rFonts w:ascii="Palatino Linotype" w:hAnsi="Palatino Linotype"/>
          <w:color w:val="000000"/>
          <w:sz w:val="22"/>
          <w:szCs w:val="24"/>
          <w:lang w:val="en-US"/>
        </w:rPr>
      </w:pPr>
      <w:r w:rsidRPr="0029205D">
        <w:rPr>
          <w:rFonts w:ascii="Palatino Linotype" w:hAnsi="Palatino Linotype"/>
          <w:color w:val="000000"/>
          <w:sz w:val="22"/>
          <w:szCs w:val="24"/>
          <w:lang w:val="en-US"/>
        </w:rPr>
        <w:t xml:space="preserve">Andersson, A-K. (2002, </w:t>
      </w:r>
      <w:proofErr w:type="spellStart"/>
      <w:r w:rsidR="008832A8" w:rsidRPr="0029205D">
        <w:rPr>
          <w:rFonts w:ascii="Palatino Linotype" w:hAnsi="Palatino Linotype"/>
          <w:color w:val="000000"/>
          <w:sz w:val="22"/>
          <w:szCs w:val="24"/>
          <w:lang w:val="en-US"/>
        </w:rPr>
        <w:t>o</w:t>
      </w:r>
      <w:r w:rsidR="008D384A" w:rsidRPr="0029205D">
        <w:rPr>
          <w:rFonts w:ascii="Palatino Linotype" w:hAnsi="Palatino Linotype"/>
          <w:color w:val="000000"/>
          <w:sz w:val="22"/>
          <w:szCs w:val="24"/>
          <w:lang w:val="en-US"/>
        </w:rPr>
        <w:t>ktober</w:t>
      </w:r>
      <w:proofErr w:type="spellEnd"/>
      <w:r w:rsidRPr="0029205D">
        <w:rPr>
          <w:rFonts w:ascii="Palatino Linotype" w:hAnsi="Palatino Linotype"/>
          <w:color w:val="000000"/>
          <w:sz w:val="22"/>
          <w:szCs w:val="24"/>
          <w:lang w:val="en-US"/>
        </w:rPr>
        <w:t xml:space="preserve">). </w:t>
      </w:r>
      <w:r w:rsidRPr="0029205D">
        <w:rPr>
          <w:rFonts w:ascii="Palatino Linotype" w:hAnsi="Palatino Linotype"/>
          <w:i/>
          <w:iCs/>
          <w:color w:val="000000"/>
          <w:sz w:val="22"/>
          <w:szCs w:val="24"/>
          <w:lang w:val="en-US"/>
        </w:rPr>
        <w:t xml:space="preserve">M-E or not M-E: What about the role of </w:t>
      </w:r>
      <w:proofErr w:type="spellStart"/>
      <w:r w:rsidRPr="0029205D">
        <w:rPr>
          <w:rFonts w:ascii="Palatino Linotype" w:hAnsi="Palatino Linotype"/>
          <w:i/>
          <w:iCs/>
          <w:color w:val="000000"/>
          <w:sz w:val="22"/>
          <w:szCs w:val="24"/>
          <w:lang w:val="en-US"/>
        </w:rPr>
        <w:t>Eveningness</w:t>
      </w:r>
      <w:proofErr w:type="spellEnd"/>
      <w:r w:rsidRPr="0029205D">
        <w:rPr>
          <w:rFonts w:ascii="Palatino Linotype" w:hAnsi="Palatino Linotype"/>
          <w:i/>
          <w:iCs/>
          <w:color w:val="000000"/>
          <w:sz w:val="22"/>
          <w:szCs w:val="24"/>
          <w:lang w:val="en-US"/>
        </w:rPr>
        <w:t xml:space="preserve"> in adolescents’ adjustment?</w:t>
      </w:r>
      <w:r w:rsidRPr="0029205D">
        <w:rPr>
          <w:rFonts w:ascii="Palatino Linotype" w:hAnsi="Palatino Linotype"/>
          <w:color w:val="000000"/>
          <w:sz w:val="22"/>
          <w:szCs w:val="24"/>
          <w:lang w:val="en-US"/>
        </w:rPr>
        <w:t xml:space="preserve"> </w:t>
      </w:r>
      <w:r w:rsidR="00070195">
        <w:rPr>
          <w:rFonts w:ascii="Palatino Linotype" w:hAnsi="Palatino Linotype"/>
          <w:color w:val="000000"/>
          <w:sz w:val="22"/>
          <w:szCs w:val="24"/>
          <w:lang w:val="en-US"/>
        </w:rPr>
        <w:t xml:space="preserve">Paper </w:t>
      </w:r>
      <w:proofErr w:type="spellStart"/>
      <w:r w:rsidR="00070195">
        <w:rPr>
          <w:rFonts w:ascii="Palatino Linotype" w:hAnsi="Palatino Linotype"/>
          <w:color w:val="000000"/>
          <w:sz w:val="22"/>
          <w:szCs w:val="24"/>
          <w:lang w:val="en-US"/>
        </w:rPr>
        <w:t>presenterat</w:t>
      </w:r>
      <w:proofErr w:type="spellEnd"/>
      <w:r w:rsidRPr="00D0130D">
        <w:rPr>
          <w:rFonts w:ascii="Palatino Linotype" w:hAnsi="Palatino Linotype"/>
          <w:color w:val="000000"/>
          <w:sz w:val="22"/>
          <w:szCs w:val="24"/>
          <w:lang w:val="en-US"/>
        </w:rPr>
        <w:t xml:space="preserve"> </w:t>
      </w:r>
      <w:r w:rsidR="00D0130D" w:rsidRPr="00D0130D">
        <w:rPr>
          <w:rFonts w:ascii="Palatino Linotype" w:hAnsi="Palatino Linotype"/>
          <w:color w:val="000000"/>
          <w:sz w:val="22"/>
          <w:szCs w:val="24"/>
          <w:lang w:val="en-US"/>
        </w:rPr>
        <w:t>vid</w:t>
      </w:r>
      <w:r w:rsidRPr="00D0130D">
        <w:rPr>
          <w:rFonts w:ascii="Palatino Linotype" w:hAnsi="Palatino Linotype"/>
          <w:color w:val="000000"/>
          <w:sz w:val="22"/>
          <w:szCs w:val="24"/>
          <w:lang w:val="en-US"/>
        </w:rPr>
        <w:t xml:space="preserve"> Hot Topics in Developmental Psychology, Örebro, </w:t>
      </w:r>
      <w:r w:rsidR="00C56527">
        <w:rPr>
          <w:rFonts w:ascii="Palatino Linotype" w:hAnsi="Palatino Linotype"/>
          <w:color w:val="000000"/>
          <w:sz w:val="22"/>
          <w:szCs w:val="24"/>
          <w:lang w:val="en-US"/>
        </w:rPr>
        <w:t>Sverige</w:t>
      </w:r>
      <w:r w:rsidRPr="00D0130D">
        <w:rPr>
          <w:rFonts w:ascii="Palatino Linotype" w:hAnsi="Palatino Linotype"/>
          <w:color w:val="000000"/>
          <w:sz w:val="22"/>
          <w:szCs w:val="24"/>
          <w:lang w:val="en-US"/>
        </w:rPr>
        <w:t>.</w:t>
      </w:r>
    </w:p>
    <w:p w14:paraId="26972ADC" w14:textId="133E3F7C" w:rsidR="009D306E" w:rsidRPr="00D0130D" w:rsidRDefault="00941AE2" w:rsidP="006F0433">
      <w:pPr>
        <w:pStyle w:val="Oformateradtext"/>
        <w:ind w:left="567" w:hanging="567"/>
        <w:rPr>
          <w:rFonts w:ascii="Palatino Linotype" w:hAnsi="Palatino Linotype"/>
          <w:color w:val="000000"/>
          <w:sz w:val="22"/>
          <w:szCs w:val="22"/>
          <w:lang w:val="en-US"/>
        </w:rPr>
      </w:pPr>
      <w:r w:rsidRPr="0029205D">
        <w:rPr>
          <w:rStyle w:val="e-postmall17"/>
          <w:rFonts w:ascii="Palatino Linotype" w:hAnsi="Palatino Linotype"/>
          <w:sz w:val="22"/>
          <w:szCs w:val="22"/>
          <w:lang w:val="en-US"/>
        </w:rPr>
        <w:t xml:space="preserve">Andersson, A-K., Cofer, L.F., &amp; Radi, C. J. (2000, </w:t>
      </w:r>
      <w:proofErr w:type="spellStart"/>
      <w:r w:rsidR="008832A8" w:rsidRPr="0029205D">
        <w:rPr>
          <w:rStyle w:val="e-postmall17"/>
          <w:rFonts w:ascii="Palatino Linotype" w:hAnsi="Palatino Linotype"/>
          <w:sz w:val="22"/>
          <w:szCs w:val="22"/>
          <w:lang w:val="en-US"/>
        </w:rPr>
        <w:t>j</w:t>
      </w:r>
      <w:r w:rsidR="008D384A" w:rsidRPr="0029205D">
        <w:rPr>
          <w:rStyle w:val="e-postmall17"/>
          <w:rFonts w:ascii="Palatino Linotype" w:hAnsi="Palatino Linotype"/>
          <w:sz w:val="22"/>
          <w:szCs w:val="22"/>
          <w:lang w:val="en-US"/>
        </w:rPr>
        <w:t>uni</w:t>
      </w:r>
      <w:proofErr w:type="spellEnd"/>
      <w:r w:rsidRPr="0029205D">
        <w:rPr>
          <w:rStyle w:val="e-postmall17"/>
          <w:rFonts w:ascii="Palatino Linotype" w:hAnsi="Palatino Linotype"/>
          <w:sz w:val="22"/>
          <w:szCs w:val="22"/>
          <w:lang w:val="en-US"/>
        </w:rPr>
        <w:t xml:space="preserve">). </w:t>
      </w:r>
      <w:proofErr w:type="spellStart"/>
      <w:r w:rsidRPr="0029205D">
        <w:rPr>
          <w:rStyle w:val="e-postmall17"/>
          <w:rFonts w:ascii="Palatino Linotype" w:hAnsi="Palatino Linotype"/>
          <w:i/>
          <w:iCs/>
          <w:sz w:val="22"/>
          <w:szCs w:val="22"/>
          <w:lang w:val="en-US"/>
        </w:rPr>
        <w:t>Morningness-Eveningness</w:t>
      </w:r>
      <w:proofErr w:type="spellEnd"/>
      <w:r w:rsidRPr="0029205D">
        <w:rPr>
          <w:rStyle w:val="e-postmall17"/>
          <w:rFonts w:ascii="Palatino Linotype" w:hAnsi="Palatino Linotype"/>
          <w:i/>
          <w:iCs/>
          <w:sz w:val="22"/>
          <w:szCs w:val="22"/>
          <w:lang w:val="en-US"/>
        </w:rPr>
        <w:t xml:space="preserve"> and family conflicts: Individual differences and family patterns. </w:t>
      </w:r>
      <w:r w:rsidR="00070195">
        <w:rPr>
          <w:rStyle w:val="e-postmall17"/>
          <w:rFonts w:ascii="Palatino Linotype" w:hAnsi="Palatino Linotype"/>
          <w:sz w:val="22"/>
          <w:szCs w:val="22"/>
          <w:lang w:val="en-US"/>
        </w:rPr>
        <w:t xml:space="preserve">Paper </w:t>
      </w:r>
      <w:proofErr w:type="spellStart"/>
      <w:r w:rsidR="00070195">
        <w:rPr>
          <w:rStyle w:val="e-postmall17"/>
          <w:rFonts w:ascii="Palatino Linotype" w:hAnsi="Palatino Linotype"/>
          <w:sz w:val="22"/>
          <w:szCs w:val="22"/>
          <w:lang w:val="en-US"/>
        </w:rPr>
        <w:t>presenterat</w:t>
      </w:r>
      <w:proofErr w:type="spellEnd"/>
      <w:r w:rsidRPr="00D0130D">
        <w:rPr>
          <w:rFonts w:ascii="Palatino Linotype" w:hAnsi="Palatino Linotype"/>
          <w:color w:val="000000"/>
          <w:sz w:val="22"/>
          <w:szCs w:val="22"/>
          <w:lang w:val="en-US"/>
        </w:rPr>
        <w:t xml:space="preserve"> </w:t>
      </w:r>
      <w:r w:rsidR="00D0130D" w:rsidRPr="00D0130D">
        <w:rPr>
          <w:rFonts w:ascii="Palatino Linotype" w:hAnsi="Palatino Linotype"/>
          <w:color w:val="000000"/>
          <w:sz w:val="22"/>
          <w:szCs w:val="22"/>
          <w:lang w:val="en-US"/>
        </w:rPr>
        <w:t>vid</w:t>
      </w:r>
      <w:r w:rsidRPr="00D0130D">
        <w:rPr>
          <w:rFonts w:ascii="Palatino Linotype" w:hAnsi="Palatino Linotype"/>
          <w:color w:val="000000"/>
          <w:sz w:val="22"/>
          <w:szCs w:val="22"/>
          <w:lang w:val="en-US"/>
        </w:rPr>
        <w:t xml:space="preserve"> 7</w:t>
      </w:r>
      <w:r w:rsidRPr="00D0130D">
        <w:rPr>
          <w:rFonts w:ascii="Palatino Linotype" w:hAnsi="Palatino Linotype"/>
          <w:color w:val="000000"/>
          <w:sz w:val="22"/>
          <w:szCs w:val="22"/>
          <w:vertAlign w:val="superscript"/>
          <w:lang w:val="en-US"/>
        </w:rPr>
        <w:t>th</w:t>
      </w:r>
      <w:r w:rsidRPr="00D0130D">
        <w:rPr>
          <w:rFonts w:ascii="Palatino Linotype" w:hAnsi="Palatino Linotype"/>
          <w:color w:val="000000"/>
          <w:sz w:val="22"/>
          <w:szCs w:val="22"/>
          <w:lang w:val="en-US"/>
        </w:rPr>
        <w:t xml:space="preserve"> Biennial Congress of the European Association for Research on Adolescence, Jena, </w:t>
      </w:r>
      <w:proofErr w:type="spellStart"/>
      <w:r w:rsidR="00FA196E">
        <w:rPr>
          <w:rFonts w:ascii="Palatino Linotype" w:hAnsi="Palatino Linotype"/>
          <w:color w:val="000000"/>
          <w:sz w:val="22"/>
          <w:szCs w:val="22"/>
          <w:lang w:val="en-US"/>
        </w:rPr>
        <w:t>Tyskland</w:t>
      </w:r>
      <w:proofErr w:type="spellEnd"/>
      <w:r w:rsidRPr="00D0130D">
        <w:rPr>
          <w:rFonts w:ascii="Palatino Linotype" w:hAnsi="Palatino Linotype"/>
          <w:color w:val="000000"/>
          <w:sz w:val="22"/>
          <w:szCs w:val="22"/>
          <w:lang w:val="en-US"/>
        </w:rPr>
        <w:t>.</w:t>
      </w:r>
    </w:p>
    <w:p w14:paraId="75D9A716" w14:textId="2E6204E4" w:rsidR="009D306E" w:rsidRPr="00D0130D" w:rsidRDefault="00941AE2" w:rsidP="006F0433">
      <w:pPr>
        <w:pStyle w:val="Oformateradtext"/>
        <w:ind w:left="567" w:hanging="567"/>
        <w:rPr>
          <w:rFonts w:ascii="Palatino Linotype" w:hAnsi="Palatino Linotype"/>
          <w:color w:val="000000"/>
          <w:sz w:val="22"/>
          <w:szCs w:val="22"/>
          <w:lang w:val="en-US"/>
        </w:rPr>
      </w:pPr>
      <w:r w:rsidRPr="0029205D">
        <w:rPr>
          <w:rFonts w:ascii="Palatino Linotype" w:hAnsi="Palatino Linotype"/>
          <w:color w:val="000000"/>
          <w:sz w:val="22"/>
          <w:szCs w:val="22"/>
          <w:lang w:val="en-US"/>
        </w:rPr>
        <w:t xml:space="preserve">Andersson, A-K., Kerr, M., &amp; Stattin, H. (2000, </w:t>
      </w:r>
      <w:proofErr w:type="spellStart"/>
      <w:r w:rsidR="008832A8" w:rsidRPr="0029205D">
        <w:rPr>
          <w:rFonts w:ascii="Palatino Linotype" w:hAnsi="Palatino Linotype"/>
          <w:color w:val="000000"/>
          <w:sz w:val="22"/>
          <w:szCs w:val="22"/>
          <w:lang w:val="en-US"/>
        </w:rPr>
        <w:t>n</w:t>
      </w:r>
      <w:r w:rsidR="008D384A" w:rsidRPr="0029205D">
        <w:rPr>
          <w:rFonts w:ascii="Palatino Linotype" w:hAnsi="Palatino Linotype"/>
          <w:color w:val="000000"/>
          <w:sz w:val="22"/>
          <w:szCs w:val="22"/>
          <w:lang w:val="en-US"/>
        </w:rPr>
        <w:t>ovember</w:t>
      </w:r>
      <w:proofErr w:type="spellEnd"/>
      <w:r w:rsidRPr="0029205D">
        <w:rPr>
          <w:rFonts w:ascii="Palatino Linotype" w:hAnsi="Palatino Linotype"/>
          <w:color w:val="000000"/>
          <w:sz w:val="22"/>
          <w:szCs w:val="22"/>
          <w:lang w:val="en-US"/>
        </w:rPr>
        <w:t xml:space="preserve">). </w:t>
      </w:r>
      <w:r w:rsidRPr="0029205D">
        <w:rPr>
          <w:rFonts w:ascii="Palatino Linotype" w:hAnsi="Palatino Linotype"/>
          <w:i/>
          <w:iCs/>
          <w:color w:val="000000"/>
          <w:sz w:val="22"/>
          <w:szCs w:val="22"/>
          <w:lang w:val="en-US"/>
        </w:rPr>
        <w:t xml:space="preserve">A longitudinal perspective on </w:t>
      </w:r>
      <w:proofErr w:type="spellStart"/>
      <w:r w:rsidRPr="0029205D">
        <w:rPr>
          <w:rFonts w:ascii="Palatino Linotype" w:hAnsi="Palatino Linotype"/>
          <w:i/>
          <w:iCs/>
          <w:color w:val="000000"/>
          <w:sz w:val="22"/>
          <w:szCs w:val="22"/>
          <w:lang w:val="en-US"/>
        </w:rPr>
        <w:t>Morningness-Eveningness</w:t>
      </w:r>
      <w:proofErr w:type="spellEnd"/>
      <w:r w:rsidRPr="0029205D">
        <w:rPr>
          <w:rFonts w:ascii="Palatino Linotype" w:hAnsi="Palatino Linotype"/>
          <w:i/>
          <w:iCs/>
          <w:color w:val="000000"/>
          <w:sz w:val="22"/>
          <w:szCs w:val="22"/>
          <w:lang w:val="en-US"/>
        </w:rPr>
        <w:t xml:space="preserve"> and parent-adolescent relations. </w:t>
      </w:r>
      <w:r w:rsidR="00070195">
        <w:rPr>
          <w:rFonts w:ascii="Palatino Linotype" w:hAnsi="Palatino Linotype"/>
          <w:color w:val="000000"/>
          <w:sz w:val="22"/>
          <w:szCs w:val="22"/>
          <w:lang w:val="en-US"/>
        </w:rPr>
        <w:t xml:space="preserve">Paper </w:t>
      </w:r>
      <w:proofErr w:type="spellStart"/>
      <w:r w:rsidR="00070195">
        <w:rPr>
          <w:rFonts w:ascii="Palatino Linotype" w:hAnsi="Palatino Linotype"/>
          <w:color w:val="000000"/>
          <w:sz w:val="22"/>
          <w:szCs w:val="22"/>
          <w:lang w:val="en-US"/>
        </w:rPr>
        <w:t>presenterat</w:t>
      </w:r>
      <w:proofErr w:type="spellEnd"/>
      <w:r w:rsidRPr="00D0130D">
        <w:rPr>
          <w:rFonts w:ascii="Palatino Linotype" w:hAnsi="Palatino Linotype"/>
          <w:color w:val="000000"/>
          <w:sz w:val="22"/>
          <w:szCs w:val="22"/>
          <w:lang w:val="en-US"/>
        </w:rPr>
        <w:t xml:space="preserve"> </w:t>
      </w:r>
      <w:r w:rsidR="00D0130D" w:rsidRPr="00D0130D">
        <w:rPr>
          <w:rFonts w:ascii="Palatino Linotype" w:hAnsi="Palatino Linotype"/>
          <w:color w:val="000000"/>
          <w:sz w:val="22"/>
          <w:szCs w:val="22"/>
          <w:lang w:val="en-US"/>
        </w:rPr>
        <w:t>vid</w:t>
      </w:r>
      <w:r w:rsidRPr="00D0130D">
        <w:rPr>
          <w:rFonts w:ascii="Palatino Linotype" w:hAnsi="Palatino Linotype"/>
          <w:color w:val="000000"/>
          <w:sz w:val="22"/>
          <w:szCs w:val="22"/>
          <w:lang w:val="en-US"/>
        </w:rPr>
        <w:t xml:space="preserve"> First Annual Nordic Network Workshop on Developmental Psychology and Longitudinal Research, Örebro, </w:t>
      </w:r>
      <w:r w:rsidR="00FA196E">
        <w:rPr>
          <w:rFonts w:ascii="Palatino Linotype" w:hAnsi="Palatino Linotype"/>
          <w:color w:val="000000"/>
          <w:sz w:val="22"/>
          <w:szCs w:val="22"/>
          <w:lang w:val="en-US"/>
        </w:rPr>
        <w:t>Sverige</w:t>
      </w:r>
      <w:r w:rsidRPr="00D0130D">
        <w:rPr>
          <w:rFonts w:ascii="Palatino Linotype" w:hAnsi="Palatino Linotype"/>
          <w:color w:val="000000"/>
          <w:sz w:val="22"/>
          <w:szCs w:val="22"/>
          <w:lang w:val="en-US"/>
        </w:rPr>
        <w:t>.</w:t>
      </w:r>
    </w:p>
    <w:p w14:paraId="1AAD06DD" w14:textId="41CFB333" w:rsidR="009D306E" w:rsidRPr="00D0130D" w:rsidRDefault="00941AE2" w:rsidP="006F0433">
      <w:pPr>
        <w:pStyle w:val="Oformateradtext"/>
        <w:ind w:left="567" w:hanging="567"/>
        <w:rPr>
          <w:rFonts w:ascii="Palatino Linotype" w:hAnsi="Palatino Linotype"/>
          <w:color w:val="000000"/>
          <w:sz w:val="22"/>
          <w:szCs w:val="22"/>
          <w:lang w:val="en-US"/>
        </w:rPr>
      </w:pPr>
      <w:r w:rsidRPr="0029205D">
        <w:rPr>
          <w:rFonts w:ascii="Palatino Linotype" w:hAnsi="Palatino Linotype"/>
          <w:color w:val="000000"/>
          <w:sz w:val="22"/>
          <w:szCs w:val="22"/>
          <w:lang w:val="en-US"/>
        </w:rPr>
        <w:t xml:space="preserve">Andersson, A-K., Kerr, M., &amp; Stattin, H. (2001, </w:t>
      </w:r>
      <w:proofErr w:type="spellStart"/>
      <w:r w:rsidR="001525CC" w:rsidRPr="0029205D">
        <w:rPr>
          <w:rFonts w:ascii="Palatino Linotype" w:hAnsi="Palatino Linotype"/>
          <w:color w:val="000000"/>
          <w:sz w:val="22"/>
          <w:szCs w:val="22"/>
          <w:lang w:val="en-US"/>
        </w:rPr>
        <w:t>j</w:t>
      </w:r>
      <w:r w:rsidR="008D384A" w:rsidRPr="0029205D">
        <w:rPr>
          <w:rFonts w:ascii="Palatino Linotype" w:hAnsi="Palatino Linotype"/>
          <w:color w:val="000000"/>
          <w:sz w:val="22"/>
          <w:szCs w:val="22"/>
          <w:lang w:val="en-US"/>
        </w:rPr>
        <w:t>uni</w:t>
      </w:r>
      <w:proofErr w:type="spellEnd"/>
      <w:r w:rsidRPr="0029205D">
        <w:rPr>
          <w:rFonts w:ascii="Palatino Linotype" w:hAnsi="Palatino Linotype"/>
          <w:color w:val="000000"/>
          <w:sz w:val="22"/>
          <w:szCs w:val="22"/>
          <w:lang w:val="en-US"/>
        </w:rPr>
        <w:t xml:space="preserve">). </w:t>
      </w:r>
      <w:r w:rsidRPr="0029205D">
        <w:rPr>
          <w:rFonts w:ascii="Palatino Linotype" w:hAnsi="Palatino Linotype"/>
          <w:i/>
          <w:iCs/>
          <w:color w:val="000000"/>
          <w:sz w:val="22"/>
          <w:szCs w:val="22"/>
          <w:lang w:val="en-US"/>
        </w:rPr>
        <w:t xml:space="preserve">Antisocial development and </w:t>
      </w:r>
      <w:proofErr w:type="spellStart"/>
      <w:r w:rsidRPr="0029205D">
        <w:rPr>
          <w:rFonts w:ascii="Palatino Linotype" w:hAnsi="Palatino Linotype"/>
          <w:i/>
          <w:iCs/>
          <w:color w:val="000000"/>
          <w:sz w:val="22"/>
          <w:szCs w:val="22"/>
          <w:lang w:val="en-US"/>
        </w:rPr>
        <w:t>Morningness-Eveningness</w:t>
      </w:r>
      <w:proofErr w:type="spellEnd"/>
      <w:r w:rsidRPr="0029205D">
        <w:rPr>
          <w:rFonts w:ascii="Palatino Linotype" w:hAnsi="Palatino Linotype"/>
          <w:i/>
          <w:iCs/>
          <w:color w:val="000000"/>
          <w:sz w:val="22"/>
          <w:szCs w:val="22"/>
          <w:lang w:val="en-US"/>
        </w:rPr>
        <w:t xml:space="preserve">: Mediating and moderating factors. </w:t>
      </w:r>
      <w:r w:rsidRPr="00D0130D">
        <w:rPr>
          <w:rFonts w:ascii="Palatino Linotype" w:hAnsi="Palatino Linotype"/>
          <w:color w:val="000000"/>
          <w:sz w:val="22"/>
          <w:szCs w:val="22"/>
          <w:lang w:val="en-US"/>
        </w:rPr>
        <w:t xml:space="preserve">Poster session presented </w:t>
      </w:r>
      <w:r w:rsidR="00D0130D" w:rsidRPr="00D0130D">
        <w:rPr>
          <w:rFonts w:ascii="Palatino Linotype" w:hAnsi="Palatino Linotype"/>
          <w:color w:val="000000"/>
          <w:sz w:val="22"/>
          <w:szCs w:val="22"/>
          <w:lang w:val="en-US"/>
        </w:rPr>
        <w:t>vid</w:t>
      </w:r>
      <w:r w:rsidRPr="00D0130D">
        <w:rPr>
          <w:rFonts w:ascii="Palatino Linotype" w:hAnsi="Palatino Linotype"/>
          <w:color w:val="000000"/>
          <w:sz w:val="22"/>
          <w:szCs w:val="22"/>
          <w:lang w:val="en-US"/>
        </w:rPr>
        <w:t xml:space="preserve"> Nordic/Baltic Summer Institute on Risk and Protective Factors in the Development of Antisocial Behavior, Vilnius, </w:t>
      </w:r>
      <w:proofErr w:type="spellStart"/>
      <w:r w:rsidR="001525CC">
        <w:rPr>
          <w:rFonts w:ascii="Palatino Linotype" w:hAnsi="Palatino Linotype"/>
          <w:color w:val="000000"/>
          <w:sz w:val="22"/>
          <w:szCs w:val="22"/>
          <w:lang w:val="en-US"/>
        </w:rPr>
        <w:t>Litauen</w:t>
      </w:r>
      <w:proofErr w:type="spellEnd"/>
      <w:r w:rsidRPr="00D0130D">
        <w:rPr>
          <w:rFonts w:ascii="Palatino Linotype" w:hAnsi="Palatino Linotype"/>
          <w:color w:val="000000"/>
          <w:sz w:val="22"/>
          <w:szCs w:val="22"/>
          <w:lang w:val="en-US"/>
        </w:rPr>
        <w:t xml:space="preserve">. </w:t>
      </w:r>
    </w:p>
    <w:p w14:paraId="14323E11" w14:textId="2318D73D" w:rsidR="009D306E" w:rsidRPr="00D0130D" w:rsidRDefault="00941AE2" w:rsidP="006F0433">
      <w:pPr>
        <w:pStyle w:val="Oformateradtext"/>
        <w:ind w:left="567" w:hanging="567"/>
        <w:rPr>
          <w:rFonts w:ascii="Palatino Linotype" w:hAnsi="Palatino Linotype"/>
          <w:color w:val="000000"/>
          <w:sz w:val="22"/>
          <w:szCs w:val="22"/>
          <w:lang w:val="en-US"/>
        </w:rPr>
      </w:pPr>
      <w:r w:rsidRPr="0029205D">
        <w:rPr>
          <w:rFonts w:ascii="Palatino Linotype" w:hAnsi="Palatino Linotype"/>
          <w:color w:val="000000"/>
          <w:sz w:val="22"/>
          <w:szCs w:val="22"/>
          <w:lang w:val="en-US"/>
        </w:rPr>
        <w:lastRenderedPageBreak/>
        <w:t xml:space="preserve">Andersson, A-K., Kerr, M., &amp; Stattin, H. (2001, </w:t>
      </w:r>
      <w:proofErr w:type="spellStart"/>
      <w:r w:rsidR="001525CC" w:rsidRPr="0029205D">
        <w:rPr>
          <w:rFonts w:ascii="Palatino Linotype" w:hAnsi="Palatino Linotype"/>
          <w:color w:val="000000"/>
          <w:sz w:val="22"/>
          <w:szCs w:val="22"/>
          <w:lang w:val="en-US"/>
        </w:rPr>
        <w:t>a</w:t>
      </w:r>
      <w:r w:rsidRPr="0029205D">
        <w:rPr>
          <w:rFonts w:ascii="Palatino Linotype" w:hAnsi="Palatino Linotype"/>
          <w:color w:val="000000"/>
          <w:sz w:val="22"/>
          <w:szCs w:val="22"/>
          <w:lang w:val="en-US"/>
        </w:rPr>
        <w:t>ugust</w:t>
      </w:r>
      <w:r w:rsidR="001525CC" w:rsidRPr="0029205D">
        <w:rPr>
          <w:rFonts w:ascii="Palatino Linotype" w:hAnsi="Palatino Linotype"/>
          <w:color w:val="000000"/>
          <w:sz w:val="22"/>
          <w:szCs w:val="22"/>
          <w:lang w:val="en-US"/>
        </w:rPr>
        <w:t>i</w:t>
      </w:r>
      <w:proofErr w:type="spellEnd"/>
      <w:proofErr w:type="gramStart"/>
      <w:r w:rsidRPr="0029205D">
        <w:rPr>
          <w:rFonts w:ascii="Palatino Linotype" w:hAnsi="Palatino Linotype"/>
          <w:color w:val="000000"/>
          <w:sz w:val="22"/>
          <w:szCs w:val="22"/>
          <w:lang w:val="en-US"/>
        </w:rPr>
        <w:t>).</w:t>
      </w:r>
      <w:r w:rsidRPr="0029205D">
        <w:rPr>
          <w:rFonts w:ascii="Palatino Linotype" w:hAnsi="Palatino Linotype"/>
          <w:i/>
          <w:iCs/>
          <w:color w:val="000000"/>
          <w:sz w:val="22"/>
          <w:szCs w:val="22"/>
          <w:lang w:val="en-US"/>
        </w:rPr>
        <w:t>The</w:t>
      </w:r>
      <w:proofErr w:type="gramEnd"/>
      <w:r w:rsidRPr="0029205D">
        <w:rPr>
          <w:rFonts w:ascii="Palatino Linotype" w:hAnsi="Palatino Linotype"/>
          <w:i/>
          <w:iCs/>
          <w:color w:val="000000"/>
          <w:sz w:val="22"/>
          <w:szCs w:val="22"/>
          <w:lang w:val="en-US"/>
        </w:rPr>
        <w:t xml:space="preserve"> role of </w:t>
      </w:r>
      <w:proofErr w:type="spellStart"/>
      <w:r w:rsidRPr="0029205D">
        <w:rPr>
          <w:rFonts w:ascii="Palatino Linotype" w:hAnsi="Palatino Linotype"/>
          <w:i/>
          <w:iCs/>
          <w:color w:val="000000"/>
          <w:sz w:val="22"/>
          <w:szCs w:val="22"/>
          <w:lang w:val="en-US"/>
        </w:rPr>
        <w:t>Morningness-Eveningness</w:t>
      </w:r>
      <w:proofErr w:type="spellEnd"/>
      <w:r w:rsidRPr="0029205D">
        <w:rPr>
          <w:rFonts w:ascii="Palatino Linotype" w:hAnsi="Palatino Linotype"/>
          <w:i/>
          <w:iCs/>
          <w:color w:val="000000"/>
          <w:sz w:val="22"/>
          <w:szCs w:val="22"/>
          <w:lang w:val="en-US"/>
        </w:rPr>
        <w:t xml:space="preserve"> in antisocial development: Mediating and moderating factors.</w:t>
      </w:r>
      <w:r w:rsidRPr="0029205D">
        <w:rPr>
          <w:rFonts w:ascii="Palatino Linotype" w:hAnsi="Palatino Linotype"/>
          <w:color w:val="000000"/>
          <w:sz w:val="22"/>
          <w:szCs w:val="22"/>
          <w:lang w:val="en-US"/>
        </w:rPr>
        <w:t xml:space="preserve"> </w:t>
      </w:r>
      <w:r w:rsidR="00070195">
        <w:rPr>
          <w:rFonts w:ascii="Palatino Linotype" w:hAnsi="Palatino Linotype"/>
          <w:color w:val="000000"/>
          <w:sz w:val="22"/>
          <w:szCs w:val="22"/>
          <w:lang w:val="en-US"/>
        </w:rPr>
        <w:t xml:space="preserve">Paper </w:t>
      </w:r>
      <w:proofErr w:type="spellStart"/>
      <w:r w:rsidR="00070195">
        <w:rPr>
          <w:rFonts w:ascii="Palatino Linotype" w:hAnsi="Palatino Linotype"/>
          <w:color w:val="000000"/>
          <w:sz w:val="22"/>
          <w:szCs w:val="22"/>
          <w:lang w:val="en-US"/>
        </w:rPr>
        <w:t>presenterat</w:t>
      </w:r>
      <w:proofErr w:type="spellEnd"/>
      <w:r w:rsidRPr="00D0130D">
        <w:rPr>
          <w:rFonts w:ascii="Palatino Linotype" w:hAnsi="Palatino Linotype"/>
          <w:color w:val="000000"/>
          <w:sz w:val="22"/>
          <w:szCs w:val="22"/>
          <w:lang w:val="en-US"/>
        </w:rPr>
        <w:t xml:space="preserve"> </w:t>
      </w:r>
      <w:r w:rsidR="00D0130D" w:rsidRPr="00D0130D">
        <w:rPr>
          <w:rFonts w:ascii="Palatino Linotype" w:hAnsi="Palatino Linotype"/>
          <w:color w:val="000000"/>
          <w:sz w:val="22"/>
          <w:szCs w:val="22"/>
          <w:lang w:val="en-US"/>
        </w:rPr>
        <w:t>vid</w:t>
      </w:r>
      <w:r w:rsidRPr="00D0130D">
        <w:rPr>
          <w:rFonts w:ascii="Palatino Linotype" w:hAnsi="Palatino Linotype"/>
          <w:color w:val="000000"/>
          <w:sz w:val="22"/>
          <w:szCs w:val="22"/>
          <w:lang w:val="en-US"/>
        </w:rPr>
        <w:t xml:space="preserve"> </w:t>
      </w:r>
      <w:proofErr w:type="spellStart"/>
      <w:r w:rsidRPr="00D0130D">
        <w:rPr>
          <w:rFonts w:ascii="Palatino Linotype" w:hAnsi="Palatino Linotype"/>
          <w:color w:val="000000"/>
          <w:sz w:val="22"/>
          <w:szCs w:val="22"/>
          <w:lang w:val="en-US"/>
        </w:rPr>
        <w:t>Xth</w:t>
      </w:r>
      <w:proofErr w:type="spellEnd"/>
      <w:r w:rsidRPr="00D0130D">
        <w:rPr>
          <w:rFonts w:ascii="Palatino Linotype" w:hAnsi="Palatino Linotype"/>
          <w:color w:val="000000"/>
          <w:sz w:val="22"/>
          <w:szCs w:val="22"/>
          <w:lang w:val="en-US"/>
        </w:rPr>
        <w:t xml:space="preserve"> European Conference on Developmental Psychology, Uppsala, </w:t>
      </w:r>
      <w:r w:rsidR="001525CC">
        <w:rPr>
          <w:rFonts w:ascii="Palatino Linotype" w:hAnsi="Palatino Linotype"/>
          <w:color w:val="000000"/>
          <w:sz w:val="22"/>
          <w:szCs w:val="22"/>
          <w:lang w:val="en-US"/>
        </w:rPr>
        <w:t>Sverige</w:t>
      </w:r>
      <w:r w:rsidRPr="00D0130D">
        <w:rPr>
          <w:rFonts w:ascii="Palatino Linotype" w:hAnsi="Palatino Linotype"/>
          <w:color w:val="000000"/>
          <w:sz w:val="22"/>
          <w:szCs w:val="22"/>
          <w:lang w:val="en-US"/>
        </w:rPr>
        <w:t xml:space="preserve">. </w:t>
      </w:r>
    </w:p>
    <w:p w14:paraId="2DD7F67B" w14:textId="4964A35C" w:rsidR="00941AE2" w:rsidRPr="00D0130D" w:rsidRDefault="00941AE2" w:rsidP="006F0433">
      <w:pPr>
        <w:pStyle w:val="Oformateradtext"/>
        <w:ind w:left="567" w:hanging="567"/>
        <w:rPr>
          <w:rFonts w:ascii="Palatino Linotype" w:hAnsi="Palatino Linotype"/>
          <w:sz w:val="22"/>
          <w:szCs w:val="22"/>
          <w:lang w:val="en-US"/>
        </w:rPr>
      </w:pPr>
      <w:r w:rsidRPr="00C61E56">
        <w:rPr>
          <w:rFonts w:ascii="Palatino Linotype" w:hAnsi="Palatino Linotype"/>
          <w:sz w:val="22"/>
          <w:szCs w:val="22"/>
        </w:rPr>
        <w:t xml:space="preserve">Andersson, A-K, Stattin, H. &amp; Kerr, M. (1999, </w:t>
      </w:r>
      <w:r w:rsidR="001525CC">
        <w:rPr>
          <w:rFonts w:ascii="Palatino Linotype" w:hAnsi="Palatino Linotype"/>
          <w:sz w:val="22"/>
          <w:szCs w:val="22"/>
        </w:rPr>
        <w:t>maj</w:t>
      </w:r>
      <w:r w:rsidRPr="00C61E56">
        <w:rPr>
          <w:rFonts w:ascii="Palatino Linotype" w:hAnsi="Palatino Linotype"/>
          <w:sz w:val="22"/>
          <w:szCs w:val="22"/>
        </w:rPr>
        <w:t xml:space="preserve">). </w:t>
      </w:r>
      <w:r w:rsidRPr="0029205D">
        <w:rPr>
          <w:rFonts w:ascii="Palatino Linotype" w:hAnsi="Palatino Linotype"/>
          <w:i/>
          <w:iCs/>
          <w:sz w:val="22"/>
          <w:szCs w:val="22"/>
          <w:lang w:val="en-US"/>
        </w:rPr>
        <w:t xml:space="preserve">Parental perceptions of </w:t>
      </w:r>
      <w:proofErr w:type="spellStart"/>
      <w:r w:rsidRPr="0029205D">
        <w:rPr>
          <w:rFonts w:ascii="Palatino Linotype" w:hAnsi="Palatino Linotype"/>
          <w:i/>
          <w:iCs/>
          <w:sz w:val="22"/>
          <w:szCs w:val="22"/>
          <w:lang w:val="en-US"/>
        </w:rPr>
        <w:t>Morningness-Eveningness</w:t>
      </w:r>
      <w:proofErr w:type="spellEnd"/>
      <w:r w:rsidRPr="0029205D">
        <w:rPr>
          <w:rFonts w:ascii="Palatino Linotype" w:hAnsi="Palatino Linotype"/>
          <w:i/>
          <w:iCs/>
          <w:sz w:val="22"/>
          <w:szCs w:val="22"/>
          <w:lang w:val="en-US"/>
        </w:rPr>
        <w:t>: How do they influence the child? A planned longitudinal study.</w:t>
      </w:r>
      <w:r w:rsidRPr="0029205D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Pr="00D0130D">
        <w:rPr>
          <w:rFonts w:ascii="Palatino Linotype" w:hAnsi="Palatino Linotype"/>
          <w:sz w:val="22"/>
          <w:szCs w:val="22"/>
          <w:lang w:val="en-US"/>
        </w:rPr>
        <w:t xml:space="preserve">Poster session presented </w:t>
      </w:r>
      <w:r w:rsidR="00D0130D" w:rsidRPr="00D0130D">
        <w:rPr>
          <w:rFonts w:ascii="Palatino Linotype" w:hAnsi="Palatino Linotype"/>
          <w:sz w:val="22"/>
          <w:szCs w:val="22"/>
          <w:lang w:val="en-US"/>
        </w:rPr>
        <w:t>vid</w:t>
      </w:r>
      <w:r w:rsidRPr="00D0130D">
        <w:rPr>
          <w:rFonts w:ascii="Palatino Linotype" w:hAnsi="Palatino Linotype"/>
          <w:sz w:val="22"/>
          <w:szCs w:val="22"/>
          <w:lang w:val="en-US"/>
        </w:rPr>
        <w:t xml:space="preserve"> 2nd Annual Summer Institute on Developmental Science, Stockholm, </w:t>
      </w:r>
      <w:r w:rsidR="001525CC">
        <w:rPr>
          <w:rFonts w:ascii="Palatino Linotype" w:hAnsi="Palatino Linotype"/>
          <w:sz w:val="22"/>
          <w:szCs w:val="22"/>
          <w:lang w:val="en-US"/>
        </w:rPr>
        <w:t>Sverige</w:t>
      </w:r>
      <w:r w:rsidRPr="00D0130D">
        <w:rPr>
          <w:rFonts w:ascii="Palatino Linotype" w:hAnsi="Palatino Linotype"/>
          <w:sz w:val="22"/>
          <w:szCs w:val="22"/>
          <w:lang w:val="en-US"/>
        </w:rPr>
        <w:t>.</w:t>
      </w:r>
    </w:p>
    <w:p w14:paraId="73F3F7B2" w14:textId="52790065" w:rsidR="009D306E" w:rsidRPr="0029205D" w:rsidRDefault="00BC4167" w:rsidP="006F0433">
      <w:pPr>
        <w:ind w:left="567" w:hanging="567"/>
        <w:rPr>
          <w:lang w:val="en-US"/>
        </w:rPr>
      </w:pPr>
      <w:r w:rsidRPr="0029205D">
        <w:rPr>
          <w:szCs w:val="22"/>
          <w:lang w:val="en-US"/>
        </w:rPr>
        <w:t>Bergstrøm, H., Frogner, L., Colins, O. F., Fanti, K. A., Andershed</w:t>
      </w:r>
      <w:r w:rsidRPr="0029205D">
        <w:rPr>
          <w:lang w:val="en-US"/>
        </w:rPr>
        <w:t xml:space="preserve">, A-K., &amp; Andershed, H. (2017, </w:t>
      </w:r>
      <w:proofErr w:type="spellStart"/>
      <w:r w:rsidR="001525CC" w:rsidRPr="0029205D">
        <w:rPr>
          <w:lang w:val="en-US"/>
        </w:rPr>
        <w:t>j</w:t>
      </w:r>
      <w:r w:rsidR="008D384A" w:rsidRPr="0029205D">
        <w:rPr>
          <w:lang w:val="en-US"/>
        </w:rPr>
        <w:t>uni</w:t>
      </w:r>
      <w:proofErr w:type="spellEnd"/>
      <w:r w:rsidRPr="0029205D">
        <w:rPr>
          <w:lang w:val="en-US"/>
        </w:rPr>
        <w:t xml:space="preserve">). </w:t>
      </w:r>
      <w:r w:rsidRPr="0029205D">
        <w:rPr>
          <w:i/>
          <w:lang w:val="en-US"/>
        </w:rPr>
        <w:t>Psychopathic traits during early childhood: Stable over time or rapidly changing?</w:t>
      </w:r>
      <w:r w:rsidRPr="0029205D">
        <w:rPr>
          <w:lang w:val="en-US"/>
        </w:rPr>
        <w:t xml:space="preserve"> </w:t>
      </w:r>
      <w:r w:rsidR="00070195" w:rsidRPr="0029205D">
        <w:rPr>
          <w:lang w:val="en-US"/>
        </w:rPr>
        <w:t xml:space="preserve">Paper </w:t>
      </w:r>
      <w:proofErr w:type="spellStart"/>
      <w:r w:rsidR="00070195" w:rsidRPr="0029205D">
        <w:rPr>
          <w:lang w:val="en-US"/>
        </w:rPr>
        <w:t>presenterat</w:t>
      </w:r>
      <w:proofErr w:type="spellEnd"/>
      <w:r w:rsidRPr="0029205D">
        <w:rPr>
          <w:lang w:val="en-US"/>
        </w:rPr>
        <w:t xml:space="preserve"> </w:t>
      </w:r>
      <w:r w:rsidR="00D0130D" w:rsidRPr="0029205D">
        <w:rPr>
          <w:lang w:val="en-US"/>
        </w:rPr>
        <w:t>vid</w:t>
      </w:r>
      <w:r w:rsidRPr="0029205D">
        <w:rPr>
          <w:lang w:val="en-US"/>
        </w:rPr>
        <w:t xml:space="preserve"> Stockholm Criminology Symposium, Stockholm, </w:t>
      </w:r>
      <w:r w:rsidR="001525CC">
        <w:rPr>
          <w:szCs w:val="22"/>
          <w:lang w:val="en-US"/>
        </w:rPr>
        <w:t>Sverige</w:t>
      </w:r>
      <w:r w:rsidRPr="0029205D">
        <w:rPr>
          <w:lang w:val="en-US"/>
        </w:rPr>
        <w:t>.</w:t>
      </w:r>
    </w:p>
    <w:p w14:paraId="55B00525" w14:textId="1AFA8A50" w:rsidR="009D306E" w:rsidRPr="00D0130D" w:rsidRDefault="00941AE2" w:rsidP="006F0433">
      <w:pPr>
        <w:ind w:left="567" w:hanging="567"/>
        <w:rPr>
          <w:szCs w:val="22"/>
          <w:lang w:val="en-US"/>
        </w:rPr>
      </w:pPr>
      <w:r w:rsidRPr="0029205D">
        <w:rPr>
          <w:color w:val="000000"/>
          <w:szCs w:val="22"/>
          <w:lang w:val="en-US"/>
        </w:rPr>
        <w:t xml:space="preserve">Bond, H., Andershed, A-K., &amp; Andershed, H. (2011, </w:t>
      </w:r>
      <w:proofErr w:type="spellStart"/>
      <w:r w:rsidR="00371A84" w:rsidRPr="0029205D">
        <w:rPr>
          <w:color w:val="000000"/>
          <w:szCs w:val="22"/>
          <w:lang w:val="en-US"/>
        </w:rPr>
        <w:t>n</w:t>
      </w:r>
      <w:r w:rsidR="008D384A" w:rsidRPr="0029205D">
        <w:rPr>
          <w:color w:val="000000"/>
          <w:szCs w:val="22"/>
          <w:lang w:val="en-US"/>
        </w:rPr>
        <w:t>ovember</w:t>
      </w:r>
      <w:proofErr w:type="spellEnd"/>
      <w:r w:rsidRPr="0029205D">
        <w:rPr>
          <w:color w:val="000000"/>
          <w:szCs w:val="22"/>
          <w:lang w:val="en-US"/>
        </w:rPr>
        <w:t xml:space="preserve">). Risk-Need Assessments of Youth with or at Risk for Criminal Behavior – Structure or No Structure? </w:t>
      </w:r>
      <w:r w:rsidR="00070195">
        <w:rPr>
          <w:szCs w:val="22"/>
          <w:lang w:val="en-US"/>
        </w:rPr>
        <w:t xml:space="preserve">Paper </w:t>
      </w:r>
      <w:proofErr w:type="spellStart"/>
      <w:r w:rsidR="00070195">
        <w:rPr>
          <w:szCs w:val="22"/>
          <w:lang w:val="en-US"/>
        </w:rPr>
        <w:t>presenterat</w:t>
      </w:r>
      <w:proofErr w:type="spellEnd"/>
      <w:r w:rsidRPr="00D0130D">
        <w:rPr>
          <w:szCs w:val="22"/>
          <w:lang w:val="en-US"/>
        </w:rPr>
        <w:t xml:space="preserve"> </w:t>
      </w:r>
      <w:r w:rsidR="00D0130D" w:rsidRPr="00D0130D">
        <w:rPr>
          <w:szCs w:val="22"/>
          <w:lang w:val="en-US"/>
        </w:rPr>
        <w:t>vid</w:t>
      </w:r>
      <w:r w:rsidRPr="00D0130D">
        <w:rPr>
          <w:szCs w:val="22"/>
          <w:lang w:val="en-US"/>
        </w:rPr>
        <w:t xml:space="preserve"> American Society of Criminology Annual Meeting, Washington D.C.</w:t>
      </w:r>
      <w:r w:rsidR="00371A84">
        <w:rPr>
          <w:szCs w:val="22"/>
          <w:lang w:val="en-US"/>
        </w:rPr>
        <w:t>, USA</w:t>
      </w:r>
    </w:p>
    <w:p w14:paraId="60E44773" w14:textId="420578AE" w:rsidR="009D306E" w:rsidRPr="0029205D" w:rsidRDefault="00941AE2" w:rsidP="006F0433">
      <w:pPr>
        <w:ind w:left="567" w:hanging="567"/>
        <w:rPr>
          <w:color w:val="000000"/>
          <w:szCs w:val="22"/>
          <w:lang w:val="en-US"/>
        </w:rPr>
      </w:pPr>
      <w:r w:rsidRPr="0029205D">
        <w:rPr>
          <w:color w:val="000000"/>
          <w:szCs w:val="22"/>
          <w:lang w:val="en-US"/>
        </w:rPr>
        <w:t xml:space="preserve">Cater, Å., Andershed, A-K., &amp; Andershed, H. (2014, </w:t>
      </w:r>
      <w:proofErr w:type="spellStart"/>
      <w:r w:rsidR="00371A84" w:rsidRPr="0029205D">
        <w:rPr>
          <w:color w:val="000000"/>
          <w:szCs w:val="22"/>
          <w:lang w:val="en-US"/>
        </w:rPr>
        <w:t>j</w:t>
      </w:r>
      <w:r w:rsidR="008D384A" w:rsidRPr="0029205D">
        <w:rPr>
          <w:color w:val="000000"/>
          <w:szCs w:val="22"/>
          <w:lang w:val="en-US"/>
        </w:rPr>
        <w:t>uni</w:t>
      </w:r>
      <w:proofErr w:type="spellEnd"/>
      <w:r w:rsidRPr="0029205D">
        <w:rPr>
          <w:color w:val="000000"/>
          <w:szCs w:val="22"/>
          <w:lang w:val="en-US"/>
        </w:rPr>
        <w:t xml:space="preserve">). Youth victimization in Sweden: Prevalence, characteristics and relation to mental health and behavioral problems in young adulthood. </w:t>
      </w:r>
      <w:r w:rsidR="00070195" w:rsidRPr="0029205D">
        <w:rPr>
          <w:color w:val="000000"/>
          <w:szCs w:val="22"/>
          <w:lang w:val="en-US"/>
        </w:rPr>
        <w:t xml:space="preserve">Paper </w:t>
      </w:r>
      <w:proofErr w:type="spellStart"/>
      <w:r w:rsidR="00070195" w:rsidRPr="0029205D">
        <w:rPr>
          <w:color w:val="000000"/>
          <w:szCs w:val="22"/>
          <w:lang w:val="en-US"/>
        </w:rPr>
        <w:t>presenterat</w:t>
      </w:r>
      <w:proofErr w:type="spellEnd"/>
      <w:r w:rsidRPr="0029205D">
        <w:rPr>
          <w:color w:val="000000"/>
          <w:szCs w:val="22"/>
          <w:lang w:val="en-US"/>
        </w:rPr>
        <w:t xml:space="preserve"> </w:t>
      </w:r>
      <w:r w:rsidR="00D0130D" w:rsidRPr="0029205D">
        <w:rPr>
          <w:color w:val="000000"/>
          <w:szCs w:val="22"/>
          <w:lang w:val="en-US"/>
        </w:rPr>
        <w:t>vid</w:t>
      </w:r>
      <w:r w:rsidRPr="0029205D">
        <w:rPr>
          <w:color w:val="000000"/>
          <w:szCs w:val="22"/>
          <w:lang w:val="en-US"/>
        </w:rPr>
        <w:t xml:space="preserve"> Stockholm Criminology Symposium, Stockholm, </w:t>
      </w:r>
      <w:r w:rsidR="001525CC">
        <w:rPr>
          <w:szCs w:val="22"/>
          <w:lang w:val="en-US"/>
        </w:rPr>
        <w:t>Sverige</w:t>
      </w:r>
      <w:r w:rsidRPr="0029205D">
        <w:rPr>
          <w:color w:val="000000"/>
          <w:szCs w:val="22"/>
          <w:lang w:val="en-US"/>
        </w:rPr>
        <w:t>.</w:t>
      </w:r>
    </w:p>
    <w:p w14:paraId="7E8913C7" w14:textId="3377580F" w:rsidR="009D306E" w:rsidRPr="00D0130D" w:rsidRDefault="00941AE2" w:rsidP="006F0433">
      <w:pPr>
        <w:ind w:left="567" w:hanging="567"/>
        <w:rPr>
          <w:color w:val="000000"/>
          <w:szCs w:val="22"/>
          <w:lang w:val="en-US"/>
        </w:rPr>
      </w:pPr>
      <w:r w:rsidRPr="0029205D">
        <w:rPr>
          <w:color w:val="000000"/>
          <w:szCs w:val="22"/>
          <w:lang w:val="en-US"/>
        </w:rPr>
        <w:t xml:space="preserve">Cofer, L. F., Radi, C., Stattin, H., &amp; Andersson, A-K. (1999, </w:t>
      </w:r>
      <w:proofErr w:type="spellStart"/>
      <w:r w:rsidR="001525CC" w:rsidRPr="0029205D">
        <w:rPr>
          <w:color w:val="000000"/>
          <w:szCs w:val="22"/>
          <w:lang w:val="en-US"/>
        </w:rPr>
        <w:t>a</w:t>
      </w:r>
      <w:r w:rsidR="008D384A" w:rsidRPr="0029205D">
        <w:rPr>
          <w:color w:val="000000"/>
          <w:szCs w:val="22"/>
          <w:lang w:val="en-US"/>
        </w:rPr>
        <w:t>pril</w:t>
      </w:r>
      <w:proofErr w:type="spellEnd"/>
      <w:r w:rsidRPr="0029205D">
        <w:rPr>
          <w:color w:val="000000"/>
          <w:szCs w:val="22"/>
          <w:lang w:val="en-US"/>
        </w:rPr>
        <w:t xml:space="preserve">). </w:t>
      </w:r>
      <w:r w:rsidRPr="0029205D">
        <w:rPr>
          <w:i/>
          <w:iCs/>
          <w:color w:val="000000"/>
          <w:szCs w:val="22"/>
          <w:lang w:val="en-US"/>
        </w:rPr>
        <w:t xml:space="preserve">Individual differences in </w:t>
      </w:r>
      <w:proofErr w:type="spellStart"/>
      <w:r w:rsidRPr="0029205D">
        <w:rPr>
          <w:i/>
          <w:iCs/>
          <w:color w:val="000000"/>
          <w:szCs w:val="22"/>
          <w:lang w:val="en-US"/>
        </w:rPr>
        <w:t>Morningness-Eveningness</w:t>
      </w:r>
      <w:proofErr w:type="spellEnd"/>
      <w:r w:rsidRPr="0029205D">
        <w:rPr>
          <w:i/>
          <w:iCs/>
          <w:color w:val="000000"/>
          <w:szCs w:val="22"/>
          <w:lang w:val="en-US"/>
        </w:rPr>
        <w:t>: Risk and protective factors in early adolescent problem behaviors.</w:t>
      </w:r>
      <w:r w:rsidRPr="0029205D">
        <w:rPr>
          <w:color w:val="000000"/>
          <w:szCs w:val="22"/>
          <w:lang w:val="en-US"/>
        </w:rPr>
        <w:t xml:space="preserve"> </w:t>
      </w:r>
      <w:r w:rsidRPr="00D0130D">
        <w:rPr>
          <w:color w:val="000000"/>
          <w:szCs w:val="22"/>
          <w:lang w:val="en-US"/>
        </w:rPr>
        <w:t xml:space="preserve">Poster </w:t>
      </w:r>
      <w:proofErr w:type="spellStart"/>
      <w:r w:rsidRPr="00D0130D">
        <w:rPr>
          <w:color w:val="000000"/>
          <w:szCs w:val="22"/>
          <w:lang w:val="en-US"/>
        </w:rPr>
        <w:t>present</w:t>
      </w:r>
      <w:r w:rsidR="00371A84">
        <w:rPr>
          <w:color w:val="000000"/>
          <w:szCs w:val="22"/>
          <w:lang w:val="en-US"/>
        </w:rPr>
        <w:t>erad</w:t>
      </w:r>
      <w:proofErr w:type="spellEnd"/>
      <w:r w:rsidR="009037BE">
        <w:rPr>
          <w:color w:val="000000"/>
          <w:szCs w:val="22"/>
          <w:lang w:val="en-US"/>
        </w:rPr>
        <w:t xml:space="preserve"> vid</w:t>
      </w:r>
      <w:r w:rsidRPr="00D0130D">
        <w:rPr>
          <w:color w:val="000000"/>
          <w:szCs w:val="22"/>
          <w:lang w:val="en-US"/>
        </w:rPr>
        <w:t xml:space="preserve"> Biennial Meeting of the Society for Research in Child Development, Albuquerque, NM</w:t>
      </w:r>
      <w:r w:rsidR="001525CC">
        <w:rPr>
          <w:color w:val="000000"/>
          <w:szCs w:val="22"/>
          <w:lang w:val="en-US"/>
        </w:rPr>
        <w:t>, USA</w:t>
      </w:r>
      <w:r w:rsidRPr="00D0130D">
        <w:rPr>
          <w:color w:val="000000"/>
          <w:szCs w:val="22"/>
          <w:lang w:val="en-US"/>
        </w:rPr>
        <w:t xml:space="preserve">. </w:t>
      </w:r>
    </w:p>
    <w:p w14:paraId="5626C56C" w14:textId="4CAC1874" w:rsidR="009D306E" w:rsidRPr="00D0130D" w:rsidRDefault="00941AE2" w:rsidP="006F0433">
      <w:pPr>
        <w:ind w:left="567" w:hanging="567"/>
        <w:rPr>
          <w:color w:val="000000"/>
          <w:szCs w:val="22"/>
          <w:lang w:val="en-US"/>
        </w:rPr>
      </w:pPr>
      <w:r w:rsidRPr="0029205D">
        <w:rPr>
          <w:color w:val="000000"/>
          <w:szCs w:val="22"/>
          <w:lang w:val="en-US"/>
        </w:rPr>
        <w:t xml:space="preserve">Cofer, L. F., Radi, C., Stattin, H., &amp; Andersson, A-K. (1999, </w:t>
      </w:r>
      <w:proofErr w:type="spellStart"/>
      <w:r w:rsidR="00355F95" w:rsidRPr="0029205D">
        <w:rPr>
          <w:color w:val="000000"/>
          <w:szCs w:val="22"/>
          <w:lang w:val="en-US"/>
        </w:rPr>
        <w:t>j</w:t>
      </w:r>
      <w:r w:rsidR="008D384A" w:rsidRPr="0029205D">
        <w:rPr>
          <w:color w:val="000000"/>
          <w:szCs w:val="22"/>
          <w:lang w:val="en-US"/>
        </w:rPr>
        <w:t>uni</w:t>
      </w:r>
      <w:proofErr w:type="spellEnd"/>
      <w:r w:rsidRPr="0029205D">
        <w:rPr>
          <w:color w:val="000000"/>
          <w:szCs w:val="22"/>
          <w:lang w:val="en-US"/>
        </w:rPr>
        <w:t xml:space="preserve">). </w:t>
      </w:r>
      <w:r w:rsidRPr="0029205D">
        <w:rPr>
          <w:i/>
          <w:iCs/>
          <w:color w:val="000000"/>
          <w:szCs w:val="22"/>
          <w:lang w:val="en-US"/>
        </w:rPr>
        <w:t xml:space="preserve">Individual differences in </w:t>
      </w:r>
      <w:proofErr w:type="spellStart"/>
      <w:r w:rsidRPr="0029205D">
        <w:rPr>
          <w:i/>
          <w:iCs/>
          <w:color w:val="000000"/>
          <w:szCs w:val="22"/>
          <w:lang w:val="en-US"/>
        </w:rPr>
        <w:t>Morningness-Eveningness</w:t>
      </w:r>
      <w:proofErr w:type="spellEnd"/>
      <w:r w:rsidRPr="0029205D">
        <w:rPr>
          <w:i/>
          <w:iCs/>
          <w:color w:val="000000"/>
          <w:szCs w:val="22"/>
          <w:lang w:val="en-US"/>
        </w:rPr>
        <w:t>: Relations to adolescent risk behaviors and friendship groups.</w:t>
      </w:r>
      <w:r w:rsidRPr="0029205D">
        <w:rPr>
          <w:color w:val="000000"/>
          <w:szCs w:val="22"/>
          <w:lang w:val="en-US"/>
        </w:rPr>
        <w:t xml:space="preserve"> </w:t>
      </w:r>
      <w:r w:rsidRPr="00D0130D">
        <w:rPr>
          <w:color w:val="000000"/>
          <w:szCs w:val="22"/>
          <w:lang w:val="en-US"/>
        </w:rPr>
        <w:t xml:space="preserve">Poster </w:t>
      </w:r>
      <w:proofErr w:type="spellStart"/>
      <w:r w:rsidR="00355F95" w:rsidRPr="00D0130D">
        <w:rPr>
          <w:color w:val="000000"/>
          <w:szCs w:val="22"/>
          <w:lang w:val="en-US"/>
        </w:rPr>
        <w:t>present</w:t>
      </w:r>
      <w:r w:rsidR="00355F95">
        <w:rPr>
          <w:color w:val="000000"/>
          <w:szCs w:val="22"/>
          <w:lang w:val="en-US"/>
        </w:rPr>
        <w:t>erad</w:t>
      </w:r>
      <w:proofErr w:type="spellEnd"/>
      <w:r w:rsidR="00355F95">
        <w:rPr>
          <w:color w:val="000000"/>
          <w:szCs w:val="22"/>
          <w:lang w:val="en-US"/>
        </w:rPr>
        <w:t xml:space="preserve"> </w:t>
      </w:r>
      <w:r w:rsidR="00D0130D" w:rsidRPr="00D0130D">
        <w:rPr>
          <w:color w:val="000000"/>
          <w:szCs w:val="22"/>
          <w:lang w:val="en-US"/>
        </w:rPr>
        <w:t>vid</w:t>
      </w:r>
      <w:r w:rsidRPr="00D0130D">
        <w:rPr>
          <w:color w:val="000000"/>
          <w:szCs w:val="22"/>
          <w:lang w:val="en-US"/>
        </w:rPr>
        <w:t xml:space="preserve"> 11</w:t>
      </w:r>
      <w:r w:rsidRPr="00D0130D">
        <w:rPr>
          <w:color w:val="000000"/>
          <w:szCs w:val="22"/>
          <w:vertAlign w:val="superscript"/>
          <w:lang w:val="en-US"/>
        </w:rPr>
        <w:t>th</w:t>
      </w:r>
      <w:r w:rsidRPr="00D0130D">
        <w:rPr>
          <w:color w:val="000000"/>
          <w:szCs w:val="22"/>
          <w:lang w:val="en-US"/>
        </w:rPr>
        <w:t xml:space="preserve"> Annual Convention of the American Psychological Society, Denver, CO</w:t>
      </w:r>
      <w:r w:rsidR="00355F95">
        <w:rPr>
          <w:color w:val="000000"/>
          <w:szCs w:val="22"/>
          <w:lang w:val="en-US"/>
        </w:rPr>
        <w:t>, USA</w:t>
      </w:r>
      <w:r w:rsidRPr="00D0130D">
        <w:rPr>
          <w:color w:val="000000"/>
          <w:szCs w:val="22"/>
          <w:lang w:val="en-US"/>
        </w:rPr>
        <w:t>.</w:t>
      </w:r>
    </w:p>
    <w:p w14:paraId="17349D8C" w14:textId="676F1E0B" w:rsidR="009D306E" w:rsidRPr="00D0130D" w:rsidRDefault="00941AE2" w:rsidP="006F0433">
      <w:pPr>
        <w:ind w:left="567" w:hanging="567"/>
        <w:rPr>
          <w:color w:val="000000"/>
          <w:szCs w:val="22"/>
          <w:lang w:val="en-US"/>
        </w:rPr>
      </w:pPr>
      <w:proofErr w:type="spellStart"/>
      <w:r w:rsidRPr="00C61E56">
        <w:rPr>
          <w:color w:val="000000"/>
          <w:szCs w:val="22"/>
        </w:rPr>
        <w:t>Cofer</w:t>
      </w:r>
      <w:proofErr w:type="spellEnd"/>
      <w:r w:rsidRPr="00C61E56">
        <w:rPr>
          <w:color w:val="000000"/>
          <w:szCs w:val="22"/>
        </w:rPr>
        <w:t xml:space="preserve">, L. F., Stattin, H., Andersson, A-K., &amp; Radi, C. (1998, </w:t>
      </w:r>
      <w:r w:rsidR="009D74E9">
        <w:rPr>
          <w:color w:val="000000"/>
          <w:szCs w:val="22"/>
        </w:rPr>
        <w:t>j</w:t>
      </w:r>
      <w:r w:rsidR="008D384A">
        <w:rPr>
          <w:color w:val="000000"/>
          <w:szCs w:val="22"/>
        </w:rPr>
        <w:t>uni</w:t>
      </w:r>
      <w:r w:rsidRPr="00C61E56">
        <w:rPr>
          <w:color w:val="000000"/>
          <w:szCs w:val="22"/>
        </w:rPr>
        <w:t xml:space="preserve">). </w:t>
      </w:r>
      <w:r w:rsidRPr="0029205D">
        <w:rPr>
          <w:i/>
          <w:iCs/>
          <w:color w:val="000000"/>
          <w:szCs w:val="22"/>
          <w:lang w:val="en-US"/>
        </w:rPr>
        <w:t xml:space="preserve">Individual differences in </w:t>
      </w:r>
      <w:proofErr w:type="spellStart"/>
      <w:r w:rsidRPr="0029205D">
        <w:rPr>
          <w:i/>
          <w:iCs/>
          <w:color w:val="000000"/>
          <w:szCs w:val="22"/>
          <w:lang w:val="en-US"/>
        </w:rPr>
        <w:t>Morningness-Eveningness</w:t>
      </w:r>
      <w:proofErr w:type="spellEnd"/>
      <w:r w:rsidRPr="0029205D">
        <w:rPr>
          <w:i/>
          <w:iCs/>
          <w:color w:val="000000"/>
          <w:szCs w:val="22"/>
          <w:lang w:val="en-US"/>
        </w:rPr>
        <w:t>: Risk and protective factors in early adolescent alcohol use.</w:t>
      </w:r>
      <w:r w:rsidRPr="0029205D">
        <w:rPr>
          <w:color w:val="000000"/>
          <w:szCs w:val="22"/>
          <w:lang w:val="en-US"/>
        </w:rPr>
        <w:t xml:space="preserve"> </w:t>
      </w:r>
      <w:r w:rsidR="00070195">
        <w:rPr>
          <w:color w:val="000000"/>
          <w:szCs w:val="22"/>
          <w:lang w:val="en-US"/>
        </w:rPr>
        <w:t xml:space="preserve">Paper </w:t>
      </w:r>
      <w:proofErr w:type="spellStart"/>
      <w:r w:rsidR="00070195">
        <w:rPr>
          <w:color w:val="000000"/>
          <w:szCs w:val="22"/>
          <w:lang w:val="en-US"/>
        </w:rPr>
        <w:t>presenterat</w:t>
      </w:r>
      <w:proofErr w:type="spellEnd"/>
      <w:r w:rsidRPr="00D0130D">
        <w:rPr>
          <w:color w:val="000000"/>
          <w:szCs w:val="22"/>
          <w:lang w:val="en-US"/>
        </w:rPr>
        <w:t xml:space="preserve"> </w:t>
      </w:r>
      <w:r w:rsidR="00D0130D" w:rsidRPr="00D0130D">
        <w:rPr>
          <w:color w:val="000000"/>
          <w:szCs w:val="22"/>
          <w:lang w:val="en-US"/>
        </w:rPr>
        <w:t>vid</w:t>
      </w:r>
      <w:r w:rsidRPr="00D0130D">
        <w:rPr>
          <w:color w:val="000000"/>
          <w:szCs w:val="22"/>
          <w:lang w:val="en-US"/>
        </w:rPr>
        <w:t xml:space="preserve"> 6</w:t>
      </w:r>
      <w:r w:rsidRPr="00D0130D">
        <w:rPr>
          <w:color w:val="000000"/>
          <w:szCs w:val="22"/>
          <w:vertAlign w:val="superscript"/>
          <w:lang w:val="en-US"/>
        </w:rPr>
        <w:t>th</w:t>
      </w:r>
      <w:r w:rsidRPr="00D0130D">
        <w:rPr>
          <w:color w:val="000000"/>
          <w:szCs w:val="22"/>
          <w:lang w:val="en-US"/>
        </w:rPr>
        <w:t xml:space="preserve"> Biennial Congress of the European Association for Research on Adolescence, Budapest, </w:t>
      </w:r>
      <w:r w:rsidR="009D74E9">
        <w:rPr>
          <w:color w:val="000000"/>
          <w:szCs w:val="22"/>
          <w:lang w:val="en-US"/>
        </w:rPr>
        <w:t>Ungern</w:t>
      </w:r>
      <w:r w:rsidRPr="00D0130D">
        <w:rPr>
          <w:color w:val="000000"/>
          <w:szCs w:val="22"/>
          <w:lang w:val="en-US"/>
        </w:rPr>
        <w:t>.</w:t>
      </w:r>
    </w:p>
    <w:p w14:paraId="4E3E922A" w14:textId="0E9AE2DC" w:rsidR="009D306E" w:rsidRPr="0029205D" w:rsidRDefault="00941AE2" w:rsidP="006F0433">
      <w:pPr>
        <w:ind w:left="567" w:hanging="567"/>
        <w:rPr>
          <w:color w:val="000000"/>
          <w:szCs w:val="22"/>
          <w:lang w:val="en-US"/>
        </w:rPr>
      </w:pPr>
      <w:r w:rsidRPr="0029205D">
        <w:rPr>
          <w:color w:val="000000"/>
          <w:szCs w:val="22"/>
          <w:lang w:val="en-US"/>
        </w:rPr>
        <w:t xml:space="preserve">Corovic, J., Colins, O. F., Andershed, A-K., &amp; Andershed, H. (2014, </w:t>
      </w:r>
      <w:proofErr w:type="spellStart"/>
      <w:r w:rsidR="009D74E9" w:rsidRPr="0029205D">
        <w:rPr>
          <w:color w:val="000000"/>
          <w:szCs w:val="22"/>
          <w:lang w:val="en-US"/>
        </w:rPr>
        <w:t>j</w:t>
      </w:r>
      <w:r w:rsidR="008D384A" w:rsidRPr="0029205D">
        <w:rPr>
          <w:color w:val="000000"/>
          <w:szCs w:val="22"/>
          <w:lang w:val="en-US"/>
        </w:rPr>
        <w:t>uni</w:t>
      </w:r>
      <w:proofErr w:type="spellEnd"/>
      <w:r w:rsidRPr="0029205D">
        <w:rPr>
          <w:color w:val="000000"/>
          <w:szCs w:val="22"/>
          <w:lang w:val="en-US"/>
        </w:rPr>
        <w:t xml:space="preserve">). </w:t>
      </w:r>
      <w:r w:rsidRPr="0029205D">
        <w:rPr>
          <w:i/>
          <w:color w:val="000000"/>
          <w:szCs w:val="22"/>
          <w:lang w:val="en-US"/>
        </w:rPr>
        <w:t>Criminal pathways: Key findings from the Swedish IDA-Program concerning early predictors and adulthood adjustment outcomes.</w:t>
      </w:r>
      <w:r w:rsidRPr="0029205D">
        <w:rPr>
          <w:color w:val="000000"/>
          <w:szCs w:val="22"/>
          <w:lang w:val="en-US"/>
        </w:rPr>
        <w:t xml:space="preserve"> </w:t>
      </w:r>
      <w:r w:rsidR="00070195" w:rsidRPr="0029205D">
        <w:rPr>
          <w:color w:val="000000"/>
          <w:szCs w:val="22"/>
          <w:lang w:val="en-US"/>
        </w:rPr>
        <w:t xml:space="preserve">Paper </w:t>
      </w:r>
      <w:proofErr w:type="spellStart"/>
      <w:r w:rsidR="00070195" w:rsidRPr="0029205D">
        <w:rPr>
          <w:color w:val="000000"/>
          <w:szCs w:val="22"/>
          <w:lang w:val="en-US"/>
        </w:rPr>
        <w:t>presenterat</w:t>
      </w:r>
      <w:proofErr w:type="spellEnd"/>
      <w:r w:rsidRPr="0029205D">
        <w:rPr>
          <w:color w:val="000000"/>
          <w:szCs w:val="22"/>
          <w:lang w:val="en-US"/>
        </w:rPr>
        <w:t xml:space="preserve"> </w:t>
      </w:r>
      <w:r w:rsidR="00D0130D" w:rsidRPr="0029205D">
        <w:rPr>
          <w:color w:val="000000"/>
          <w:szCs w:val="22"/>
          <w:lang w:val="en-US"/>
        </w:rPr>
        <w:t>vid</w:t>
      </w:r>
      <w:r w:rsidRPr="0029205D">
        <w:rPr>
          <w:color w:val="000000"/>
          <w:szCs w:val="22"/>
          <w:lang w:val="en-US"/>
        </w:rPr>
        <w:t xml:space="preserve"> Stockholm Criminology Symposium, Stockholm, </w:t>
      </w:r>
      <w:r w:rsidR="009D74E9" w:rsidRPr="0029205D">
        <w:rPr>
          <w:color w:val="000000"/>
          <w:szCs w:val="22"/>
          <w:lang w:val="en-US"/>
        </w:rPr>
        <w:t>Sverige</w:t>
      </w:r>
      <w:r w:rsidRPr="0029205D">
        <w:rPr>
          <w:color w:val="000000"/>
          <w:szCs w:val="22"/>
          <w:lang w:val="en-US"/>
        </w:rPr>
        <w:t>.</w:t>
      </w:r>
    </w:p>
    <w:p w14:paraId="7B4868A6" w14:textId="318A8038" w:rsidR="009D306E" w:rsidRPr="00D0130D" w:rsidRDefault="00941AE2" w:rsidP="006F0433">
      <w:pPr>
        <w:ind w:left="567" w:hanging="567"/>
        <w:rPr>
          <w:szCs w:val="22"/>
          <w:lang w:val="en-US"/>
        </w:rPr>
      </w:pPr>
      <w:r w:rsidRPr="0029205D">
        <w:rPr>
          <w:color w:val="000000"/>
          <w:szCs w:val="22"/>
          <w:lang w:val="en-US"/>
        </w:rPr>
        <w:t xml:space="preserve">Eriksson, I., Cater, Å., Andershed, A-K., &amp; Andershed, H. (2011, </w:t>
      </w:r>
      <w:proofErr w:type="spellStart"/>
      <w:r w:rsidR="009D74E9" w:rsidRPr="0029205D">
        <w:rPr>
          <w:color w:val="000000"/>
          <w:szCs w:val="22"/>
          <w:lang w:val="en-US"/>
        </w:rPr>
        <w:t>n</w:t>
      </w:r>
      <w:r w:rsidR="008D384A" w:rsidRPr="0029205D">
        <w:rPr>
          <w:color w:val="000000"/>
          <w:szCs w:val="22"/>
          <w:lang w:val="en-US"/>
        </w:rPr>
        <w:t>ovember</w:t>
      </w:r>
      <w:proofErr w:type="spellEnd"/>
      <w:r w:rsidRPr="0029205D">
        <w:rPr>
          <w:color w:val="000000"/>
          <w:szCs w:val="22"/>
          <w:lang w:val="en-US"/>
        </w:rPr>
        <w:t xml:space="preserve">). When Callous-Unemotional-Traits Come Together with Conduct Problems and When They Do Not. </w:t>
      </w:r>
      <w:r w:rsidR="00070195">
        <w:rPr>
          <w:szCs w:val="22"/>
          <w:lang w:val="en-US"/>
        </w:rPr>
        <w:t xml:space="preserve">Paper </w:t>
      </w:r>
      <w:proofErr w:type="spellStart"/>
      <w:r w:rsidR="00070195">
        <w:rPr>
          <w:szCs w:val="22"/>
          <w:lang w:val="en-US"/>
        </w:rPr>
        <w:t>presenterat</w:t>
      </w:r>
      <w:proofErr w:type="spellEnd"/>
      <w:r w:rsidRPr="00D0130D">
        <w:rPr>
          <w:szCs w:val="22"/>
          <w:lang w:val="en-US"/>
        </w:rPr>
        <w:t xml:space="preserve"> </w:t>
      </w:r>
      <w:r w:rsidR="00D0130D" w:rsidRPr="00D0130D">
        <w:rPr>
          <w:szCs w:val="22"/>
          <w:lang w:val="en-US"/>
        </w:rPr>
        <w:t>vid</w:t>
      </w:r>
      <w:r w:rsidRPr="00D0130D">
        <w:rPr>
          <w:szCs w:val="22"/>
          <w:lang w:val="en-US"/>
        </w:rPr>
        <w:t xml:space="preserve"> American Society of Criminology Annual Meeting, Washington D.C.</w:t>
      </w:r>
      <w:r w:rsidR="009D74E9">
        <w:rPr>
          <w:szCs w:val="22"/>
          <w:lang w:val="en-US"/>
        </w:rPr>
        <w:t>, USA</w:t>
      </w:r>
    </w:p>
    <w:p w14:paraId="28C1D8D4" w14:textId="3C830538" w:rsidR="009D306E" w:rsidRPr="00D0130D" w:rsidRDefault="00941AE2" w:rsidP="006F0433">
      <w:pPr>
        <w:ind w:left="567" w:hanging="567"/>
        <w:rPr>
          <w:color w:val="000000"/>
          <w:szCs w:val="22"/>
          <w:lang w:val="en-US"/>
        </w:rPr>
      </w:pPr>
      <w:r w:rsidRPr="0029205D">
        <w:rPr>
          <w:color w:val="000000"/>
          <w:szCs w:val="22"/>
          <w:lang w:val="en-US"/>
        </w:rPr>
        <w:t xml:space="preserve">Eriksson, I., Cater, Å., Andershed, A-K., &amp; Andershed, H. (2010, </w:t>
      </w:r>
      <w:proofErr w:type="spellStart"/>
      <w:r w:rsidR="009D74E9" w:rsidRPr="0029205D">
        <w:rPr>
          <w:color w:val="000000"/>
          <w:szCs w:val="22"/>
          <w:lang w:val="en-US"/>
        </w:rPr>
        <w:t>maj</w:t>
      </w:r>
      <w:proofErr w:type="spellEnd"/>
      <w:r w:rsidRPr="0029205D">
        <w:rPr>
          <w:color w:val="000000"/>
          <w:szCs w:val="22"/>
          <w:lang w:val="en-US"/>
        </w:rPr>
        <w:t xml:space="preserve">). </w:t>
      </w:r>
      <w:r w:rsidRPr="0029205D">
        <w:rPr>
          <w:i/>
          <w:color w:val="000000"/>
          <w:szCs w:val="22"/>
          <w:lang w:val="en-US"/>
        </w:rPr>
        <w:t>What we know and need to know about factors that protect youth from problems: A review of previous reviews.</w:t>
      </w:r>
      <w:r w:rsidRPr="0029205D">
        <w:rPr>
          <w:color w:val="000000"/>
          <w:szCs w:val="22"/>
          <w:lang w:val="en-US"/>
        </w:rPr>
        <w:t xml:space="preserve"> </w:t>
      </w:r>
      <w:r w:rsidR="00070195">
        <w:rPr>
          <w:color w:val="000000"/>
          <w:szCs w:val="22"/>
          <w:lang w:val="en-US"/>
        </w:rPr>
        <w:t xml:space="preserve">Paper </w:t>
      </w:r>
      <w:proofErr w:type="spellStart"/>
      <w:r w:rsidR="00070195">
        <w:rPr>
          <w:color w:val="000000"/>
          <w:szCs w:val="22"/>
          <w:lang w:val="en-US"/>
        </w:rPr>
        <w:t>presenterat</w:t>
      </w:r>
      <w:proofErr w:type="spellEnd"/>
      <w:r w:rsidRPr="00D0130D">
        <w:rPr>
          <w:color w:val="000000"/>
          <w:szCs w:val="22"/>
          <w:lang w:val="en-US"/>
        </w:rPr>
        <w:t xml:space="preserve"> </w:t>
      </w:r>
      <w:r w:rsidR="00D0130D" w:rsidRPr="00D0130D">
        <w:rPr>
          <w:color w:val="000000"/>
          <w:szCs w:val="22"/>
          <w:lang w:val="en-US"/>
        </w:rPr>
        <w:t>vid</w:t>
      </w:r>
      <w:r w:rsidRPr="00D0130D">
        <w:rPr>
          <w:color w:val="000000"/>
          <w:szCs w:val="22"/>
          <w:lang w:val="en-US"/>
        </w:rPr>
        <w:t xml:space="preserve"> World Conference on Psychology, Counselling and Guidance, Antalya, </w:t>
      </w:r>
      <w:proofErr w:type="spellStart"/>
      <w:r w:rsidRPr="00D0130D">
        <w:rPr>
          <w:color w:val="000000"/>
          <w:szCs w:val="22"/>
          <w:lang w:val="en-US"/>
        </w:rPr>
        <w:t>Turk</w:t>
      </w:r>
      <w:r w:rsidR="009D74E9">
        <w:rPr>
          <w:color w:val="000000"/>
          <w:szCs w:val="22"/>
          <w:lang w:val="en-US"/>
        </w:rPr>
        <w:t>iet</w:t>
      </w:r>
      <w:proofErr w:type="spellEnd"/>
      <w:r w:rsidRPr="00D0130D">
        <w:rPr>
          <w:color w:val="000000"/>
          <w:szCs w:val="22"/>
          <w:lang w:val="en-US"/>
        </w:rPr>
        <w:t>.</w:t>
      </w:r>
    </w:p>
    <w:p w14:paraId="1CF3B686" w14:textId="6C893A52" w:rsidR="009D306E" w:rsidRPr="00D0130D" w:rsidRDefault="00941AE2" w:rsidP="006F0433">
      <w:pPr>
        <w:ind w:left="567" w:hanging="567"/>
        <w:rPr>
          <w:szCs w:val="22"/>
          <w:lang w:val="en-US"/>
        </w:rPr>
      </w:pPr>
      <w:r w:rsidRPr="0029205D">
        <w:rPr>
          <w:color w:val="000000"/>
          <w:szCs w:val="22"/>
          <w:lang w:val="en-US"/>
        </w:rPr>
        <w:t xml:space="preserve">Eriksson, I., Cater, Å., Andershed, A-K., &amp; Andershed, H. (2010, </w:t>
      </w:r>
      <w:proofErr w:type="spellStart"/>
      <w:r w:rsidR="009D74E9" w:rsidRPr="0029205D">
        <w:rPr>
          <w:color w:val="000000"/>
          <w:szCs w:val="22"/>
          <w:lang w:val="en-US"/>
        </w:rPr>
        <w:t>n</w:t>
      </w:r>
      <w:r w:rsidR="008D384A" w:rsidRPr="0029205D">
        <w:rPr>
          <w:color w:val="000000"/>
          <w:szCs w:val="22"/>
          <w:lang w:val="en-US"/>
        </w:rPr>
        <w:t>ovember</w:t>
      </w:r>
      <w:proofErr w:type="spellEnd"/>
      <w:r w:rsidRPr="0029205D">
        <w:rPr>
          <w:color w:val="000000"/>
          <w:szCs w:val="22"/>
          <w:lang w:val="en-US"/>
        </w:rPr>
        <w:t xml:space="preserve">). </w:t>
      </w:r>
      <w:r w:rsidRPr="0029205D">
        <w:rPr>
          <w:i/>
          <w:color w:val="000000"/>
          <w:szCs w:val="22"/>
          <w:lang w:val="en-US"/>
        </w:rPr>
        <w:t xml:space="preserve">Protection Against Externalizing and Internalizing Behavior among Children </w:t>
      </w:r>
      <w:proofErr w:type="gramStart"/>
      <w:r w:rsidRPr="0029205D">
        <w:rPr>
          <w:i/>
          <w:color w:val="000000"/>
          <w:szCs w:val="22"/>
          <w:lang w:val="en-US"/>
        </w:rPr>
        <w:t>At</w:t>
      </w:r>
      <w:proofErr w:type="gramEnd"/>
      <w:r w:rsidRPr="0029205D">
        <w:rPr>
          <w:i/>
          <w:color w:val="000000"/>
          <w:szCs w:val="22"/>
          <w:lang w:val="en-US"/>
        </w:rPr>
        <w:t xml:space="preserve"> Risk. </w:t>
      </w:r>
      <w:r w:rsidR="00070195">
        <w:rPr>
          <w:szCs w:val="22"/>
          <w:lang w:val="en-US"/>
        </w:rPr>
        <w:t xml:space="preserve">Paper </w:t>
      </w:r>
      <w:proofErr w:type="spellStart"/>
      <w:r w:rsidR="00070195">
        <w:rPr>
          <w:szCs w:val="22"/>
          <w:lang w:val="en-US"/>
        </w:rPr>
        <w:t>presenterat</w:t>
      </w:r>
      <w:proofErr w:type="spellEnd"/>
      <w:r w:rsidRPr="00D0130D">
        <w:rPr>
          <w:szCs w:val="22"/>
          <w:lang w:val="en-US"/>
        </w:rPr>
        <w:t xml:space="preserve"> </w:t>
      </w:r>
      <w:r w:rsidR="00D0130D" w:rsidRPr="00D0130D">
        <w:rPr>
          <w:szCs w:val="22"/>
          <w:lang w:val="en-US"/>
        </w:rPr>
        <w:t>vid</w:t>
      </w:r>
      <w:r w:rsidRPr="00D0130D">
        <w:rPr>
          <w:szCs w:val="22"/>
          <w:lang w:val="en-US"/>
        </w:rPr>
        <w:t xml:space="preserve"> American Society of Criminology Annual Meeting, San Francisco, California</w:t>
      </w:r>
      <w:r w:rsidR="009D74E9">
        <w:rPr>
          <w:szCs w:val="22"/>
          <w:lang w:val="en-US"/>
        </w:rPr>
        <w:t>, USA</w:t>
      </w:r>
      <w:r w:rsidRPr="00D0130D">
        <w:rPr>
          <w:szCs w:val="22"/>
          <w:lang w:val="en-US"/>
        </w:rPr>
        <w:t>.</w:t>
      </w:r>
    </w:p>
    <w:p w14:paraId="6DCEAFCE" w14:textId="2F293A58" w:rsidR="009D306E" w:rsidRPr="00C61E56" w:rsidRDefault="00941AE2" w:rsidP="006F0433">
      <w:pPr>
        <w:ind w:left="567" w:hanging="567"/>
        <w:rPr>
          <w:color w:val="000000"/>
          <w:szCs w:val="22"/>
        </w:rPr>
      </w:pPr>
      <w:r w:rsidRPr="0029205D">
        <w:rPr>
          <w:color w:val="000000"/>
          <w:szCs w:val="22"/>
          <w:lang w:val="en-US"/>
        </w:rPr>
        <w:t xml:space="preserve">Eriksson, I., Fanti, K. A., Frogner, L., Andershed, A-K., Colins, O. F., &amp; Andershed, H. (2014, </w:t>
      </w:r>
      <w:proofErr w:type="spellStart"/>
      <w:r w:rsidR="009D74E9" w:rsidRPr="0029205D">
        <w:rPr>
          <w:color w:val="000000"/>
          <w:szCs w:val="22"/>
          <w:lang w:val="en-US"/>
        </w:rPr>
        <w:t>j</w:t>
      </w:r>
      <w:r w:rsidR="008D384A" w:rsidRPr="0029205D">
        <w:rPr>
          <w:color w:val="000000"/>
          <w:szCs w:val="22"/>
          <w:lang w:val="en-US"/>
        </w:rPr>
        <w:t>uni</w:t>
      </w:r>
      <w:proofErr w:type="spellEnd"/>
      <w:r w:rsidRPr="0029205D">
        <w:rPr>
          <w:color w:val="000000"/>
          <w:szCs w:val="22"/>
          <w:lang w:val="en-US"/>
        </w:rPr>
        <w:t xml:space="preserve">). </w:t>
      </w:r>
      <w:r w:rsidRPr="0029205D">
        <w:rPr>
          <w:i/>
          <w:color w:val="000000"/>
          <w:szCs w:val="22"/>
          <w:lang w:val="en-US"/>
        </w:rPr>
        <w:t xml:space="preserve">Temperamental and Personality Dimensions Associated </w:t>
      </w:r>
      <w:proofErr w:type="gramStart"/>
      <w:r w:rsidRPr="0029205D">
        <w:rPr>
          <w:i/>
          <w:color w:val="000000"/>
          <w:szCs w:val="22"/>
          <w:lang w:val="en-US"/>
        </w:rPr>
        <w:t>With</w:t>
      </w:r>
      <w:proofErr w:type="gramEnd"/>
      <w:r w:rsidRPr="0029205D">
        <w:rPr>
          <w:i/>
          <w:color w:val="000000"/>
          <w:szCs w:val="22"/>
          <w:lang w:val="en-US"/>
        </w:rPr>
        <w:t xml:space="preserve"> Stability and Change of </w:t>
      </w:r>
      <w:r w:rsidRPr="0029205D">
        <w:rPr>
          <w:i/>
          <w:color w:val="000000"/>
          <w:szCs w:val="22"/>
          <w:lang w:val="en-US"/>
        </w:rPr>
        <w:lastRenderedPageBreak/>
        <w:t>Conduct Problems and CU traits during Early Childhood</w:t>
      </w:r>
      <w:r w:rsidRPr="0029205D">
        <w:rPr>
          <w:color w:val="000000"/>
          <w:szCs w:val="22"/>
          <w:lang w:val="en-US"/>
        </w:rPr>
        <w:t xml:space="preserve">. </w:t>
      </w:r>
      <w:r w:rsidR="00070195">
        <w:rPr>
          <w:color w:val="000000"/>
          <w:szCs w:val="22"/>
        </w:rPr>
        <w:t>Poster presenterad</w:t>
      </w:r>
      <w:r w:rsidRPr="00C61E56">
        <w:rPr>
          <w:color w:val="000000"/>
          <w:szCs w:val="22"/>
        </w:rPr>
        <w:t xml:space="preserve"> </w:t>
      </w:r>
      <w:r w:rsidR="00D0130D">
        <w:rPr>
          <w:color w:val="000000"/>
          <w:szCs w:val="22"/>
        </w:rPr>
        <w:t>vid</w:t>
      </w:r>
      <w:r w:rsidRPr="00C61E56">
        <w:rPr>
          <w:color w:val="000000"/>
          <w:szCs w:val="22"/>
        </w:rPr>
        <w:t xml:space="preserve"> Stockholm </w:t>
      </w:r>
      <w:proofErr w:type="spellStart"/>
      <w:r w:rsidRPr="00C61E56">
        <w:rPr>
          <w:color w:val="000000"/>
          <w:szCs w:val="22"/>
        </w:rPr>
        <w:t>Criminology</w:t>
      </w:r>
      <w:proofErr w:type="spellEnd"/>
      <w:r w:rsidRPr="00C61E56">
        <w:rPr>
          <w:color w:val="000000"/>
          <w:szCs w:val="22"/>
        </w:rPr>
        <w:t xml:space="preserve"> Symposium, Stockholm, </w:t>
      </w:r>
      <w:r w:rsidR="009D74E9">
        <w:rPr>
          <w:color w:val="000000"/>
          <w:szCs w:val="22"/>
        </w:rPr>
        <w:t>Sverige</w:t>
      </w:r>
      <w:r w:rsidRPr="00C61E56">
        <w:rPr>
          <w:color w:val="000000"/>
          <w:szCs w:val="22"/>
        </w:rPr>
        <w:t>.</w:t>
      </w:r>
    </w:p>
    <w:p w14:paraId="7F301314" w14:textId="70A819E7" w:rsidR="009D306E" w:rsidRPr="00D0130D" w:rsidRDefault="00941AE2" w:rsidP="006F0433">
      <w:pPr>
        <w:ind w:left="567" w:hanging="567"/>
        <w:rPr>
          <w:color w:val="000000"/>
          <w:szCs w:val="22"/>
          <w:lang w:val="en-US"/>
        </w:rPr>
      </w:pPr>
      <w:r w:rsidRPr="00C61E56">
        <w:rPr>
          <w:color w:val="000000"/>
          <w:szCs w:val="22"/>
        </w:rPr>
        <w:t xml:space="preserve">Fredriksson, J., Ahlberg, R., Berggren, S., Andershed, A-K., Eriksson, I., &amp; Andershed, H. (2008, </w:t>
      </w:r>
      <w:r w:rsidR="009D74E9">
        <w:rPr>
          <w:color w:val="000000"/>
          <w:szCs w:val="22"/>
        </w:rPr>
        <w:t>o</w:t>
      </w:r>
      <w:r w:rsidR="008D384A">
        <w:rPr>
          <w:color w:val="000000"/>
          <w:szCs w:val="22"/>
        </w:rPr>
        <w:t>ktober</w:t>
      </w:r>
      <w:r w:rsidRPr="00C61E56">
        <w:rPr>
          <w:color w:val="000000"/>
          <w:szCs w:val="22"/>
        </w:rPr>
        <w:t xml:space="preserve">). </w:t>
      </w:r>
      <w:r w:rsidRPr="0029205D">
        <w:rPr>
          <w:i/>
          <w:color w:val="000000"/>
          <w:szCs w:val="22"/>
          <w:lang w:val="en-US"/>
        </w:rPr>
        <w:t xml:space="preserve">Initial test of a </w:t>
      </w:r>
      <w:proofErr w:type="gramStart"/>
      <w:r w:rsidRPr="0029205D">
        <w:rPr>
          <w:i/>
          <w:color w:val="000000"/>
          <w:szCs w:val="22"/>
          <w:lang w:val="en-US"/>
        </w:rPr>
        <w:t>fourth generation</w:t>
      </w:r>
      <w:proofErr w:type="gramEnd"/>
      <w:r w:rsidRPr="0029205D">
        <w:rPr>
          <w:i/>
          <w:color w:val="000000"/>
          <w:szCs w:val="22"/>
          <w:lang w:val="en-US"/>
        </w:rPr>
        <w:t xml:space="preserve"> risk- need assessment instrument for youths with or at risk for conduct problems: ESTER-assessment</w:t>
      </w:r>
      <w:r w:rsidRPr="0029205D">
        <w:rPr>
          <w:color w:val="000000"/>
          <w:szCs w:val="22"/>
          <w:lang w:val="en-US"/>
        </w:rPr>
        <w:t xml:space="preserve">. </w:t>
      </w:r>
      <w:r w:rsidR="00070195">
        <w:rPr>
          <w:color w:val="000000"/>
          <w:szCs w:val="22"/>
          <w:lang w:val="en-US"/>
        </w:rPr>
        <w:t xml:space="preserve">Poster </w:t>
      </w:r>
      <w:proofErr w:type="spellStart"/>
      <w:r w:rsidR="00070195">
        <w:rPr>
          <w:color w:val="000000"/>
          <w:szCs w:val="22"/>
          <w:lang w:val="en-US"/>
        </w:rPr>
        <w:t>presenterad</w:t>
      </w:r>
      <w:proofErr w:type="spellEnd"/>
      <w:r w:rsidRPr="00D0130D">
        <w:rPr>
          <w:color w:val="000000"/>
          <w:szCs w:val="22"/>
          <w:lang w:val="en-US"/>
        </w:rPr>
        <w:t xml:space="preserve"> </w:t>
      </w:r>
      <w:r w:rsidR="00D0130D" w:rsidRPr="00D0130D">
        <w:rPr>
          <w:color w:val="000000"/>
          <w:szCs w:val="22"/>
          <w:lang w:val="en-US"/>
        </w:rPr>
        <w:t>vid</w:t>
      </w:r>
      <w:r w:rsidRPr="00D0130D">
        <w:rPr>
          <w:color w:val="000000"/>
          <w:szCs w:val="22"/>
          <w:lang w:val="en-US"/>
        </w:rPr>
        <w:t xml:space="preserve"> 10th international conference of the European Association for forensic child and adolescent psychiatry, Psychology and other involved Professions (EFCAP), Amsterdam, </w:t>
      </w:r>
      <w:proofErr w:type="spellStart"/>
      <w:r w:rsidR="009D74E9">
        <w:rPr>
          <w:color w:val="000000"/>
          <w:szCs w:val="22"/>
          <w:lang w:val="en-US"/>
        </w:rPr>
        <w:t>Nederländerna</w:t>
      </w:r>
      <w:proofErr w:type="spellEnd"/>
      <w:r w:rsidRPr="00D0130D">
        <w:rPr>
          <w:color w:val="000000"/>
          <w:szCs w:val="22"/>
          <w:lang w:val="en-US"/>
        </w:rPr>
        <w:t>.</w:t>
      </w:r>
    </w:p>
    <w:p w14:paraId="313C33DD" w14:textId="7BB18E13" w:rsidR="009D306E" w:rsidRPr="0029205D" w:rsidRDefault="00941AE2" w:rsidP="006F0433">
      <w:pPr>
        <w:ind w:left="567" w:hanging="567"/>
        <w:rPr>
          <w:color w:val="000000"/>
          <w:szCs w:val="22"/>
          <w:lang w:val="en-US"/>
        </w:rPr>
      </w:pPr>
      <w:r w:rsidRPr="0029205D">
        <w:rPr>
          <w:color w:val="000000"/>
          <w:szCs w:val="22"/>
          <w:lang w:val="en-US"/>
        </w:rPr>
        <w:t xml:space="preserve">Fredriksson, J., Ahlberg, R., Berggren, S., Andershed A-K., &amp; Andershed, H. (2009, </w:t>
      </w:r>
      <w:proofErr w:type="spellStart"/>
      <w:r w:rsidR="009D74E9" w:rsidRPr="0029205D">
        <w:rPr>
          <w:color w:val="000000"/>
          <w:szCs w:val="22"/>
          <w:lang w:val="en-US"/>
        </w:rPr>
        <w:t>j</w:t>
      </w:r>
      <w:r w:rsidR="008D384A" w:rsidRPr="0029205D">
        <w:rPr>
          <w:color w:val="000000"/>
          <w:szCs w:val="22"/>
          <w:lang w:val="en-US"/>
        </w:rPr>
        <w:t>uni</w:t>
      </w:r>
      <w:proofErr w:type="spellEnd"/>
      <w:r w:rsidRPr="0029205D">
        <w:rPr>
          <w:color w:val="000000"/>
          <w:szCs w:val="22"/>
          <w:lang w:val="en-US"/>
        </w:rPr>
        <w:t xml:space="preserve">). </w:t>
      </w:r>
      <w:r w:rsidRPr="0029205D">
        <w:rPr>
          <w:i/>
          <w:color w:val="000000"/>
          <w:szCs w:val="22"/>
          <w:lang w:val="en-US"/>
        </w:rPr>
        <w:t>Initial test of ESTER assessment – A new assessment instrument for youths with or at risk for conduct problems</w:t>
      </w:r>
      <w:r w:rsidRPr="0029205D">
        <w:rPr>
          <w:color w:val="000000"/>
          <w:szCs w:val="22"/>
          <w:lang w:val="en-US"/>
        </w:rPr>
        <w:t xml:space="preserve">. </w:t>
      </w:r>
      <w:r w:rsidR="00070195" w:rsidRPr="0029205D">
        <w:rPr>
          <w:color w:val="000000"/>
          <w:szCs w:val="22"/>
          <w:lang w:val="en-US"/>
        </w:rPr>
        <w:t xml:space="preserve">Paper </w:t>
      </w:r>
      <w:proofErr w:type="spellStart"/>
      <w:r w:rsidR="00070195" w:rsidRPr="0029205D">
        <w:rPr>
          <w:color w:val="000000"/>
          <w:szCs w:val="22"/>
          <w:lang w:val="en-US"/>
        </w:rPr>
        <w:t>presenterat</w:t>
      </w:r>
      <w:proofErr w:type="spellEnd"/>
      <w:r w:rsidRPr="0029205D">
        <w:rPr>
          <w:color w:val="000000"/>
          <w:szCs w:val="22"/>
          <w:lang w:val="en-US"/>
        </w:rPr>
        <w:t xml:space="preserve"> at Stockholm Criminology Symposium, Stockholm, </w:t>
      </w:r>
      <w:r w:rsidR="009D74E9" w:rsidRPr="0029205D">
        <w:rPr>
          <w:color w:val="000000"/>
          <w:szCs w:val="22"/>
          <w:lang w:val="en-US"/>
        </w:rPr>
        <w:t>Sverige</w:t>
      </w:r>
      <w:r w:rsidRPr="0029205D">
        <w:rPr>
          <w:color w:val="000000"/>
          <w:szCs w:val="22"/>
          <w:lang w:val="en-US"/>
        </w:rPr>
        <w:t xml:space="preserve">. </w:t>
      </w:r>
    </w:p>
    <w:p w14:paraId="46E6E35E" w14:textId="6D11158A" w:rsidR="009D306E" w:rsidRPr="00C61E56" w:rsidRDefault="00941AE2" w:rsidP="006F0433">
      <w:pPr>
        <w:ind w:left="567" w:hanging="567"/>
        <w:rPr>
          <w:color w:val="000000"/>
          <w:szCs w:val="22"/>
        </w:rPr>
      </w:pPr>
      <w:r w:rsidRPr="0029205D">
        <w:rPr>
          <w:color w:val="000000"/>
          <w:szCs w:val="22"/>
          <w:lang w:val="en-US"/>
        </w:rPr>
        <w:t xml:space="preserve">Frogner, L., Colins, O. F., Andershed, A-K., &amp; Andershed, H. (2014, </w:t>
      </w:r>
      <w:proofErr w:type="spellStart"/>
      <w:r w:rsidR="009D74E9" w:rsidRPr="0029205D">
        <w:rPr>
          <w:color w:val="000000"/>
          <w:szCs w:val="22"/>
          <w:lang w:val="en-US"/>
        </w:rPr>
        <w:t>j</w:t>
      </w:r>
      <w:r w:rsidR="008D384A" w:rsidRPr="0029205D">
        <w:rPr>
          <w:color w:val="000000"/>
          <w:szCs w:val="22"/>
          <w:lang w:val="en-US"/>
        </w:rPr>
        <w:t>uni</w:t>
      </w:r>
      <w:proofErr w:type="spellEnd"/>
      <w:r w:rsidRPr="0029205D">
        <w:rPr>
          <w:color w:val="000000"/>
          <w:szCs w:val="22"/>
          <w:lang w:val="en-US"/>
        </w:rPr>
        <w:t xml:space="preserve">). </w:t>
      </w:r>
      <w:r w:rsidRPr="0029205D">
        <w:rPr>
          <w:i/>
          <w:color w:val="000000"/>
          <w:szCs w:val="22"/>
          <w:lang w:val="en-US"/>
        </w:rPr>
        <w:t>The Importance of CU traits and Other Psychopathic Personality Traits in Predicting Early Childhood Conduct Problems.</w:t>
      </w:r>
      <w:r w:rsidRPr="0029205D">
        <w:rPr>
          <w:color w:val="000000"/>
          <w:szCs w:val="22"/>
          <w:lang w:val="en-US"/>
        </w:rPr>
        <w:t xml:space="preserve"> </w:t>
      </w:r>
      <w:r w:rsidR="00070195">
        <w:rPr>
          <w:color w:val="000000"/>
          <w:szCs w:val="22"/>
        </w:rPr>
        <w:t>Poster presenterad</w:t>
      </w:r>
      <w:r w:rsidRPr="00C61E56">
        <w:rPr>
          <w:color w:val="000000"/>
          <w:szCs w:val="22"/>
        </w:rPr>
        <w:t xml:space="preserve"> </w:t>
      </w:r>
      <w:r w:rsidR="00D0130D">
        <w:rPr>
          <w:color w:val="000000"/>
          <w:szCs w:val="22"/>
        </w:rPr>
        <w:t>vid</w:t>
      </w:r>
      <w:r w:rsidRPr="00C61E56">
        <w:rPr>
          <w:color w:val="000000"/>
          <w:szCs w:val="22"/>
        </w:rPr>
        <w:t xml:space="preserve"> Stockholm </w:t>
      </w:r>
      <w:proofErr w:type="spellStart"/>
      <w:r w:rsidRPr="00C61E56">
        <w:rPr>
          <w:color w:val="000000"/>
          <w:szCs w:val="22"/>
        </w:rPr>
        <w:t>Criminology</w:t>
      </w:r>
      <w:proofErr w:type="spellEnd"/>
      <w:r w:rsidRPr="00C61E56">
        <w:rPr>
          <w:color w:val="000000"/>
          <w:szCs w:val="22"/>
        </w:rPr>
        <w:t xml:space="preserve"> Symposium, Stockholm, </w:t>
      </w:r>
      <w:r w:rsidR="009D74E9">
        <w:rPr>
          <w:color w:val="000000"/>
          <w:szCs w:val="22"/>
        </w:rPr>
        <w:t>Sverige</w:t>
      </w:r>
      <w:r w:rsidRPr="00C61E56">
        <w:rPr>
          <w:color w:val="000000"/>
          <w:szCs w:val="22"/>
        </w:rPr>
        <w:t>.</w:t>
      </w:r>
    </w:p>
    <w:p w14:paraId="7BCF8C7E" w14:textId="3BEABD21" w:rsidR="009D306E" w:rsidRPr="0029205D" w:rsidRDefault="004447D1" w:rsidP="006F0433">
      <w:pPr>
        <w:ind w:left="567" w:hanging="567"/>
        <w:rPr>
          <w:lang w:val="en-US"/>
        </w:rPr>
      </w:pPr>
      <w:r w:rsidRPr="00C61E56">
        <w:t xml:space="preserve">Hellfeldt, K., Frogner, L., Andershed, A-K., Källström, Å., &amp; Andershed, H. (2017, </w:t>
      </w:r>
      <w:r w:rsidR="009D74E9">
        <w:t>j</w:t>
      </w:r>
      <w:r w:rsidR="008D384A">
        <w:t>uni</w:t>
      </w:r>
      <w:r w:rsidRPr="00C61E56">
        <w:t xml:space="preserve">). </w:t>
      </w:r>
      <w:r w:rsidRPr="0029205D">
        <w:rPr>
          <w:i/>
          <w:lang w:val="en-US"/>
        </w:rPr>
        <w:t>Understanding preschool precursors to early school adjustment.</w:t>
      </w:r>
      <w:r w:rsidRPr="0029205D">
        <w:rPr>
          <w:lang w:val="en-US"/>
        </w:rPr>
        <w:t xml:space="preserve"> </w:t>
      </w:r>
      <w:r w:rsidR="00070195" w:rsidRPr="0029205D">
        <w:rPr>
          <w:lang w:val="en-US"/>
        </w:rPr>
        <w:t xml:space="preserve">Paper </w:t>
      </w:r>
      <w:proofErr w:type="spellStart"/>
      <w:r w:rsidR="00070195" w:rsidRPr="0029205D">
        <w:rPr>
          <w:lang w:val="en-US"/>
        </w:rPr>
        <w:t>presenterat</w:t>
      </w:r>
      <w:proofErr w:type="spellEnd"/>
      <w:r w:rsidRPr="0029205D">
        <w:rPr>
          <w:lang w:val="en-US"/>
        </w:rPr>
        <w:t xml:space="preserve"> </w:t>
      </w:r>
      <w:r w:rsidR="00D0130D" w:rsidRPr="0029205D">
        <w:rPr>
          <w:lang w:val="en-US"/>
        </w:rPr>
        <w:t>vid</w:t>
      </w:r>
      <w:r w:rsidRPr="0029205D">
        <w:rPr>
          <w:lang w:val="en-US"/>
        </w:rPr>
        <w:t xml:space="preserve"> Stockholm Criminology Symposium, Stockholm, </w:t>
      </w:r>
      <w:r w:rsidR="009D74E9" w:rsidRPr="0029205D">
        <w:rPr>
          <w:color w:val="000000"/>
          <w:szCs w:val="22"/>
          <w:lang w:val="en-US"/>
        </w:rPr>
        <w:t>Sverige</w:t>
      </w:r>
      <w:r w:rsidRPr="0029205D">
        <w:rPr>
          <w:lang w:val="en-US"/>
        </w:rPr>
        <w:t xml:space="preserve">. </w:t>
      </w:r>
    </w:p>
    <w:p w14:paraId="213AF803" w14:textId="5E121040" w:rsidR="009D306E" w:rsidRPr="00D0130D" w:rsidRDefault="00941AE2" w:rsidP="006F0433">
      <w:pPr>
        <w:ind w:left="567" w:hanging="567"/>
        <w:rPr>
          <w:color w:val="000000"/>
          <w:szCs w:val="22"/>
          <w:lang w:val="en-US"/>
        </w:rPr>
      </w:pPr>
      <w:r w:rsidRPr="0029205D">
        <w:rPr>
          <w:color w:val="000000"/>
          <w:szCs w:val="22"/>
          <w:lang w:val="en-US"/>
        </w:rPr>
        <w:t xml:space="preserve">Narusyte, J., Andershed, A-K., &amp; Lichtenstein, P. (2005, </w:t>
      </w:r>
      <w:proofErr w:type="spellStart"/>
      <w:r w:rsidR="009D74E9" w:rsidRPr="0029205D">
        <w:rPr>
          <w:color w:val="000000"/>
          <w:szCs w:val="22"/>
          <w:lang w:val="en-US"/>
        </w:rPr>
        <w:t>j</w:t>
      </w:r>
      <w:r w:rsidR="008D384A" w:rsidRPr="0029205D">
        <w:rPr>
          <w:color w:val="000000"/>
          <w:szCs w:val="22"/>
          <w:lang w:val="en-US"/>
        </w:rPr>
        <w:t>uni</w:t>
      </w:r>
      <w:r w:rsidR="00A86EE0" w:rsidRPr="0029205D">
        <w:rPr>
          <w:color w:val="000000"/>
          <w:szCs w:val="22"/>
          <w:lang w:val="en-US"/>
        </w:rPr>
        <w:t>-</w:t>
      </w:r>
      <w:r w:rsidR="009D74E9" w:rsidRPr="0029205D">
        <w:rPr>
          <w:color w:val="000000"/>
          <w:szCs w:val="22"/>
          <w:lang w:val="en-US"/>
        </w:rPr>
        <w:t>j</w:t>
      </w:r>
      <w:r w:rsidR="008D384A" w:rsidRPr="0029205D">
        <w:rPr>
          <w:color w:val="000000"/>
          <w:szCs w:val="22"/>
          <w:lang w:val="en-US"/>
        </w:rPr>
        <w:t>uli</w:t>
      </w:r>
      <w:proofErr w:type="spellEnd"/>
      <w:r w:rsidRPr="0029205D">
        <w:rPr>
          <w:color w:val="000000"/>
          <w:szCs w:val="22"/>
          <w:lang w:val="en-US"/>
        </w:rPr>
        <w:t xml:space="preserve">). </w:t>
      </w:r>
      <w:r w:rsidRPr="0029205D">
        <w:rPr>
          <w:i/>
          <w:color w:val="000000"/>
          <w:szCs w:val="22"/>
          <w:lang w:val="en-US"/>
        </w:rPr>
        <w:t>Aggression as a Mediator of Genetic Contributions to the Association between Negative Parent-Child Relationships and Adolescent Antisocial Behavior.</w:t>
      </w:r>
      <w:r w:rsidRPr="0029205D">
        <w:rPr>
          <w:color w:val="000000"/>
          <w:szCs w:val="22"/>
          <w:lang w:val="en-US"/>
        </w:rPr>
        <w:t xml:space="preserve"> </w:t>
      </w:r>
      <w:r w:rsidR="00070195">
        <w:rPr>
          <w:color w:val="000000"/>
          <w:szCs w:val="22"/>
          <w:lang w:val="en-US"/>
        </w:rPr>
        <w:t xml:space="preserve">Poster </w:t>
      </w:r>
      <w:proofErr w:type="spellStart"/>
      <w:r w:rsidR="00070195">
        <w:rPr>
          <w:color w:val="000000"/>
          <w:szCs w:val="22"/>
          <w:lang w:val="en-US"/>
        </w:rPr>
        <w:t>presenterad</w:t>
      </w:r>
      <w:proofErr w:type="spellEnd"/>
      <w:r w:rsidRPr="00D0130D">
        <w:rPr>
          <w:color w:val="000000"/>
          <w:szCs w:val="22"/>
          <w:lang w:val="en-US"/>
        </w:rPr>
        <w:t xml:space="preserve"> </w:t>
      </w:r>
      <w:r w:rsidR="00D0130D" w:rsidRPr="00D0130D">
        <w:rPr>
          <w:color w:val="000000"/>
          <w:szCs w:val="22"/>
          <w:lang w:val="en-US"/>
        </w:rPr>
        <w:t>vid</w:t>
      </w:r>
      <w:r w:rsidRPr="00D0130D">
        <w:rPr>
          <w:color w:val="000000"/>
          <w:szCs w:val="22"/>
          <w:lang w:val="en-US"/>
        </w:rPr>
        <w:t xml:space="preserve"> 35</w:t>
      </w:r>
      <w:r w:rsidRPr="00D0130D">
        <w:rPr>
          <w:color w:val="000000"/>
          <w:szCs w:val="22"/>
          <w:vertAlign w:val="superscript"/>
          <w:lang w:val="en-US"/>
        </w:rPr>
        <w:t>th</w:t>
      </w:r>
      <w:r w:rsidRPr="00D0130D">
        <w:rPr>
          <w:color w:val="000000"/>
          <w:szCs w:val="22"/>
          <w:lang w:val="en-US"/>
        </w:rPr>
        <w:t xml:space="preserve"> Annual Meeting of the Behavior Genetics Association, Hollywood, California, USA. </w:t>
      </w:r>
    </w:p>
    <w:p w14:paraId="112D2E13" w14:textId="09D58F03" w:rsidR="00941AE2" w:rsidRPr="0029205D" w:rsidRDefault="00941AE2" w:rsidP="006F0433">
      <w:pPr>
        <w:ind w:left="567" w:hanging="567"/>
        <w:rPr>
          <w:color w:val="000000"/>
          <w:szCs w:val="22"/>
          <w:lang w:val="en-US"/>
        </w:rPr>
      </w:pPr>
      <w:r w:rsidRPr="00C61E56">
        <w:rPr>
          <w:color w:val="000000"/>
          <w:szCs w:val="22"/>
        </w:rPr>
        <w:t xml:space="preserve">Söderholm Carpelan, K., Andershed, A-K., Andershed, H., Nyström, M., &amp; Brännström, L. (2008, </w:t>
      </w:r>
      <w:r w:rsidR="009D74E9">
        <w:rPr>
          <w:color w:val="000000"/>
          <w:szCs w:val="22"/>
        </w:rPr>
        <w:t>maj</w:t>
      </w:r>
      <w:r w:rsidRPr="00C61E56">
        <w:rPr>
          <w:color w:val="000000"/>
          <w:szCs w:val="22"/>
        </w:rPr>
        <w:t xml:space="preserve">). </w:t>
      </w:r>
      <w:r w:rsidRPr="0029205D">
        <w:rPr>
          <w:i/>
          <w:color w:val="000000"/>
          <w:szCs w:val="22"/>
          <w:lang w:val="en-US"/>
        </w:rPr>
        <w:t xml:space="preserve">Treatment of young offenders – what works and how do we communicate </w:t>
      </w:r>
      <w:proofErr w:type="gramStart"/>
      <w:r w:rsidRPr="0029205D">
        <w:rPr>
          <w:i/>
          <w:color w:val="000000"/>
          <w:szCs w:val="22"/>
          <w:lang w:val="en-US"/>
        </w:rPr>
        <w:t>results?</w:t>
      </w:r>
      <w:r w:rsidRPr="0029205D">
        <w:rPr>
          <w:color w:val="000000"/>
          <w:szCs w:val="22"/>
          <w:lang w:val="en-US"/>
        </w:rPr>
        <w:t>.</w:t>
      </w:r>
      <w:proofErr w:type="gramEnd"/>
      <w:r w:rsidRPr="0029205D">
        <w:rPr>
          <w:color w:val="000000"/>
          <w:szCs w:val="22"/>
          <w:lang w:val="en-US"/>
        </w:rPr>
        <w:t xml:space="preserve"> </w:t>
      </w:r>
      <w:r w:rsidR="00070195" w:rsidRPr="0029205D">
        <w:rPr>
          <w:color w:val="000000"/>
          <w:szCs w:val="22"/>
          <w:lang w:val="en-US"/>
        </w:rPr>
        <w:t xml:space="preserve">Paper </w:t>
      </w:r>
      <w:proofErr w:type="spellStart"/>
      <w:r w:rsidR="00070195" w:rsidRPr="0029205D">
        <w:rPr>
          <w:color w:val="000000"/>
          <w:szCs w:val="22"/>
          <w:lang w:val="en-US"/>
        </w:rPr>
        <w:t>presenterat</w:t>
      </w:r>
      <w:proofErr w:type="spellEnd"/>
      <w:r w:rsidRPr="0029205D">
        <w:rPr>
          <w:color w:val="000000"/>
          <w:szCs w:val="22"/>
          <w:lang w:val="en-US"/>
        </w:rPr>
        <w:t xml:space="preserve"> </w:t>
      </w:r>
      <w:r w:rsidR="00D0130D" w:rsidRPr="0029205D">
        <w:rPr>
          <w:color w:val="000000"/>
          <w:szCs w:val="22"/>
          <w:lang w:val="en-US"/>
        </w:rPr>
        <w:t>vid</w:t>
      </w:r>
      <w:r w:rsidRPr="0029205D">
        <w:rPr>
          <w:color w:val="000000"/>
          <w:szCs w:val="22"/>
          <w:lang w:val="en-US"/>
        </w:rPr>
        <w:t xml:space="preserve"> Campbell Colloquium, Vancouver, </w:t>
      </w:r>
      <w:r w:rsidR="009D74E9" w:rsidRPr="0029205D">
        <w:rPr>
          <w:color w:val="000000"/>
          <w:szCs w:val="22"/>
          <w:lang w:val="en-US"/>
        </w:rPr>
        <w:t>K</w:t>
      </w:r>
      <w:r w:rsidRPr="0029205D">
        <w:rPr>
          <w:color w:val="000000"/>
          <w:szCs w:val="22"/>
          <w:lang w:val="en-US"/>
        </w:rPr>
        <w:t>anada.</w:t>
      </w:r>
    </w:p>
    <w:p w14:paraId="67139B9A" w14:textId="5C45C505" w:rsidR="00126CA9" w:rsidRPr="001A5B6B" w:rsidRDefault="00126CA9" w:rsidP="006F0433">
      <w:pPr>
        <w:ind w:left="567" w:hanging="567"/>
      </w:pPr>
      <w:r w:rsidRPr="0029205D">
        <w:rPr>
          <w:lang w:val="en-US"/>
        </w:rPr>
        <w:t xml:space="preserve">Vrettou, M., Nilsson, K. W., Tuvblad, C., Rhen, M., Andershed, A-K., Wallén-Mackenzie, Å., Andershed, H., Nylander, I., </w:t>
      </w:r>
      <w:proofErr w:type="spellStart"/>
      <w:r w:rsidRPr="0029205D">
        <w:rPr>
          <w:lang w:val="en-US"/>
        </w:rPr>
        <w:t>Comasco</w:t>
      </w:r>
      <w:proofErr w:type="spellEnd"/>
      <w:r w:rsidRPr="0029205D">
        <w:rPr>
          <w:lang w:val="en-US"/>
        </w:rPr>
        <w:t>, E. (2016</w:t>
      </w:r>
      <w:r w:rsidR="00EF651F" w:rsidRPr="0029205D">
        <w:rPr>
          <w:lang w:val="en-US"/>
        </w:rPr>
        <w:t xml:space="preserve">, </w:t>
      </w:r>
      <w:proofErr w:type="spellStart"/>
      <w:r w:rsidR="009D74E9" w:rsidRPr="0029205D">
        <w:rPr>
          <w:lang w:val="en-US"/>
        </w:rPr>
        <w:t>s</w:t>
      </w:r>
      <w:r w:rsidR="008D384A" w:rsidRPr="0029205D">
        <w:rPr>
          <w:lang w:val="en-US"/>
        </w:rPr>
        <w:t>eptember</w:t>
      </w:r>
      <w:proofErr w:type="spellEnd"/>
      <w:r w:rsidRPr="0029205D">
        <w:rPr>
          <w:lang w:val="en-US"/>
        </w:rPr>
        <w:t xml:space="preserve">). </w:t>
      </w:r>
      <w:r w:rsidRPr="0029205D">
        <w:rPr>
          <w:i/>
          <w:lang w:val="en-US"/>
        </w:rPr>
        <w:t>VGLUT2 genotype interacts with environmental experiences to predict alcohol misuse in young adults.</w:t>
      </w:r>
      <w:r w:rsidRPr="0029205D">
        <w:rPr>
          <w:lang w:val="en-US"/>
        </w:rPr>
        <w:t xml:space="preserve"> </w:t>
      </w:r>
      <w:r w:rsidR="00070195" w:rsidRPr="001A5B6B">
        <w:t>Poster presenterad</w:t>
      </w:r>
      <w:r w:rsidRPr="001A5B6B">
        <w:t xml:space="preserve"> </w:t>
      </w:r>
      <w:r w:rsidR="00D0130D" w:rsidRPr="001A5B6B">
        <w:t>vid</w:t>
      </w:r>
      <w:r w:rsidRPr="001A5B6B">
        <w:t xml:space="preserve"> </w:t>
      </w:r>
      <w:r w:rsidR="00EF651F" w:rsidRPr="001A5B6B">
        <w:t xml:space="preserve">ISBRA ESBRA World Congress on </w:t>
      </w:r>
      <w:proofErr w:type="spellStart"/>
      <w:r w:rsidR="00EF651F" w:rsidRPr="001A5B6B">
        <w:t>Alcohol</w:t>
      </w:r>
      <w:proofErr w:type="spellEnd"/>
      <w:r w:rsidR="00EF651F" w:rsidRPr="001A5B6B">
        <w:t xml:space="preserve"> an </w:t>
      </w:r>
      <w:proofErr w:type="spellStart"/>
      <w:r w:rsidR="00EF651F" w:rsidRPr="001A5B6B">
        <w:t>Alcoholism</w:t>
      </w:r>
      <w:proofErr w:type="spellEnd"/>
      <w:r w:rsidR="00EF651F" w:rsidRPr="001A5B6B">
        <w:t xml:space="preserve">, Berlin, </w:t>
      </w:r>
      <w:r w:rsidR="009D74E9" w:rsidRPr="001A5B6B">
        <w:t>Tyskland</w:t>
      </w:r>
      <w:r w:rsidR="00EF651F" w:rsidRPr="001A5B6B">
        <w:t>.</w:t>
      </w:r>
    </w:p>
    <w:p w14:paraId="57C59F64" w14:textId="77777777" w:rsidR="002D35D5" w:rsidRPr="001A5B6B" w:rsidRDefault="002D35D5" w:rsidP="006F0433">
      <w:pPr>
        <w:ind w:left="567" w:hanging="567"/>
      </w:pPr>
    </w:p>
    <w:p w14:paraId="20AD0885" w14:textId="1527DE1C" w:rsidR="002D35D5" w:rsidRPr="00C61E56" w:rsidRDefault="001A5B6B" w:rsidP="00CC39AA">
      <w:pPr>
        <w:pStyle w:val="Rubrik1"/>
        <w:ind w:left="567" w:hanging="567"/>
      </w:pPr>
      <w:bookmarkStart w:id="18" w:name="_Toc175584520"/>
      <w:r>
        <w:t xml:space="preserve">Populärvetenskapliga </w:t>
      </w:r>
      <w:r w:rsidR="002947CD">
        <w:t xml:space="preserve">och andra </w:t>
      </w:r>
      <w:r>
        <w:t>presentationer</w:t>
      </w:r>
      <w:r w:rsidR="00BF6699" w:rsidRPr="00C61E56">
        <w:t xml:space="preserve"> (</w:t>
      </w:r>
      <w:r>
        <w:t>urval</w:t>
      </w:r>
      <w:r w:rsidR="00BF6699" w:rsidRPr="00C61E56">
        <w:t>)</w:t>
      </w:r>
      <w:bookmarkEnd w:id="18"/>
    </w:p>
    <w:p w14:paraId="1EEB98B8" w14:textId="2127FD5B" w:rsidR="002947CD" w:rsidRPr="00984884" w:rsidRDefault="0000196C" w:rsidP="00984884">
      <w:pPr>
        <w:ind w:left="0"/>
        <w:rPr>
          <w:i/>
          <w:iCs/>
        </w:rPr>
      </w:pPr>
      <w:r w:rsidRPr="00984884">
        <w:rPr>
          <w:i/>
          <w:iCs/>
        </w:rPr>
        <w:t xml:space="preserve">Då en stor del av min forskning rört överföring till praktik har jag under åren </w:t>
      </w:r>
      <w:r w:rsidRPr="00984884">
        <w:rPr>
          <w:i/>
          <w:iCs/>
          <w:color w:val="000000"/>
        </w:rPr>
        <w:t>gett ett 200-tal presentationer vid nationella konferenser och workshops (</w:t>
      </w:r>
      <w:proofErr w:type="gramStart"/>
      <w:r w:rsidRPr="00984884">
        <w:rPr>
          <w:i/>
          <w:iCs/>
          <w:color w:val="000000"/>
        </w:rPr>
        <w:t>t.ex.</w:t>
      </w:r>
      <w:proofErr w:type="gramEnd"/>
      <w:r w:rsidRPr="00984884">
        <w:rPr>
          <w:i/>
          <w:iCs/>
          <w:color w:val="000000"/>
        </w:rPr>
        <w:t xml:space="preserve">, Projekt Pinocchio [arr. Sveriges Kommuner och Landsting &amp; IMS], Socionomdagarna, Psykologidagarna), föreläsningar för praktiker (arrangerade av t.ex. regionala utvecklingsenheter för t.ex. socialtjänst, kommun), och populärvetenskapliga föredrag (arrangerade av t.ex. andra universitet, Rotary, Odd </w:t>
      </w:r>
      <w:proofErr w:type="spellStart"/>
      <w:r w:rsidRPr="00984884">
        <w:rPr>
          <w:i/>
          <w:iCs/>
          <w:color w:val="000000"/>
        </w:rPr>
        <w:t>Fellow</w:t>
      </w:r>
      <w:proofErr w:type="spellEnd"/>
      <w:r w:rsidRPr="00984884">
        <w:rPr>
          <w:i/>
          <w:iCs/>
          <w:color w:val="000000"/>
        </w:rPr>
        <w:t xml:space="preserve">). </w:t>
      </w:r>
      <w:r w:rsidR="00BB2917" w:rsidRPr="00984884">
        <w:rPr>
          <w:i/>
          <w:iCs/>
          <w:color w:val="000000"/>
        </w:rPr>
        <w:t xml:space="preserve">Jag har även gett presentationer av mer populärvetenskaplig karaktär vid olika </w:t>
      </w:r>
      <w:r w:rsidR="00F85294">
        <w:rPr>
          <w:i/>
          <w:iCs/>
          <w:color w:val="000000"/>
        </w:rPr>
        <w:t xml:space="preserve">större </w:t>
      </w:r>
      <w:r w:rsidR="00BB2917" w:rsidRPr="00984884">
        <w:rPr>
          <w:i/>
          <w:iCs/>
          <w:color w:val="000000"/>
        </w:rPr>
        <w:t>konferenser och arrangemang</w:t>
      </w:r>
      <w:r w:rsidR="00984884" w:rsidRPr="00984884">
        <w:rPr>
          <w:i/>
          <w:iCs/>
          <w:color w:val="000000"/>
        </w:rPr>
        <w:t xml:space="preserve">, se nedan. </w:t>
      </w:r>
      <w:r w:rsidR="001212A7">
        <w:rPr>
          <w:i/>
          <w:iCs/>
          <w:color w:val="000000"/>
        </w:rPr>
        <w:t xml:space="preserve">Det har också varit en del av mina arbetsuppgifter som chef och ledare att </w:t>
      </w:r>
      <w:r w:rsidR="00087394">
        <w:rPr>
          <w:i/>
          <w:iCs/>
          <w:color w:val="000000"/>
        </w:rPr>
        <w:t xml:space="preserve">regelbundet </w:t>
      </w:r>
      <w:r w:rsidR="00DB46C2">
        <w:rPr>
          <w:i/>
          <w:iCs/>
          <w:color w:val="000000"/>
        </w:rPr>
        <w:t>presentera universitetets verksamheter</w:t>
      </w:r>
      <w:r w:rsidR="00087394">
        <w:rPr>
          <w:i/>
          <w:iCs/>
          <w:color w:val="000000"/>
        </w:rPr>
        <w:t xml:space="preserve"> och</w:t>
      </w:r>
      <w:r w:rsidR="00087394" w:rsidRPr="00087394">
        <w:rPr>
          <w:i/>
          <w:iCs/>
          <w:color w:val="000000"/>
        </w:rPr>
        <w:t xml:space="preserve"> </w:t>
      </w:r>
      <w:r w:rsidR="00087394">
        <w:rPr>
          <w:i/>
          <w:iCs/>
          <w:color w:val="000000"/>
        </w:rPr>
        <w:t xml:space="preserve">att både göra inflygningar till och sammanfattningar av olika </w:t>
      </w:r>
      <w:proofErr w:type="spellStart"/>
      <w:r w:rsidR="00087394">
        <w:rPr>
          <w:i/>
          <w:iCs/>
          <w:color w:val="000000"/>
        </w:rPr>
        <w:t>tematiker</w:t>
      </w:r>
      <w:proofErr w:type="spellEnd"/>
      <w:r w:rsidR="00087394">
        <w:rPr>
          <w:i/>
          <w:iCs/>
          <w:color w:val="000000"/>
        </w:rPr>
        <w:t xml:space="preserve"> som är föremål för konferenser och möten</w:t>
      </w:r>
      <w:r w:rsidR="001553B2">
        <w:rPr>
          <w:i/>
          <w:iCs/>
          <w:color w:val="000000"/>
        </w:rPr>
        <w:t>, både för externa aktörer</w:t>
      </w:r>
      <w:r w:rsidR="00087394">
        <w:rPr>
          <w:i/>
          <w:iCs/>
          <w:color w:val="000000"/>
        </w:rPr>
        <w:t xml:space="preserve"> och inbjudna gäster</w:t>
      </w:r>
      <w:r w:rsidR="001553B2">
        <w:rPr>
          <w:i/>
          <w:iCs/>
          <w:color w:val="000000"/>
        </w:rPr>
        <w:t>, men också för interna syften</w:t>
      </w:r>
      <w:r w:rsidR="00D937C3">
        <w:rPr>
          <w:i/>
          <w:iCs/>
          <w:color w:val="000000"/>
        </w:rPr>
        <w:t xml:space="preserve">. </w:t>
      </w:r>
    </w:p>
    <w:p w14:paraId="14A97AED" w14:textId="77777777" w:rsidR="002947CD" w:rsidRPr="0000196C" w:rsidRDefault="002947CD" w:rsidP="006F0433">
      <w:pPr>
        <w:ind w:left="567" w:hanging="567"/>
      </w:pPr>
    </w:p>
    <w:p w14:paraId="0891D17E" w14:textId="4F4E94A6" w:rsidR="00420CC9" w:rsidRPr="00C61E56" w:rsidRDefault="003F1BEB" w:rsidP="006F0433">
      <w:pPr>
        <w:ind w:left="567" w:hanging="567"/>
      </w:pPr>
      <w:r w:rsidRPr="001212A7">
        <w:lastRenderedPageBreak/>
        <w:t xml:space="preserve">Andershed, A-K. (2016, </w:t>
      </w:r>
      <w:r w:rsidR="001A5B6B" w:rsidRPr="001212A7">
        <w:t>s</w:t>
      </w:r>
      <w:r w:rsidR="008D384A" w:rsidRPr="001212A7">
        <w:t>eptember</w:t>
      </w:r>
      <w:r w:rsidRPr="001212A7">
        <w:t xml:space="preserve">). </w:t>
      </w:r>
      <w:r w:rsidRPr="00C61E56">
        <w:rPr>
          <w:i/>
        </w:rPr>
        <w:t>Hur användbara är lärosätenas utvärderingar av sin egen forskning? En kommentar.</w:t>
      </w:r>
      <w:r w:rsidRPr="00C61E56">
        <w:t xml:space="preserve"> </w:t>
      </w:r>
      <w:proofErr w:type="spellStart"/>
      <w:r w:rsidRPr="00C61E56">
        <w:t>Seminar</w:t>
      </w:r>
      <w:proofErr w:type="spellEnd"/>
      <w:r w:rsidR="00420CC9" w:rsidRPr="00C61E56">
        <w:t xml:space="preserve"> on </w:t>
      </w:r>
      <w:r w:rsidR="00BD12BA" w:rsidRPr="00C61E56">
        <w:t xml:space="preserve">research </w:t>
      </w:r>
      <w:proofErr w:type="spellStart"/>
      <w:r w:rsidR="00BD12BA" w:rsidRPr="00C61E56">
        <w:t>evaluations</w:t>
      </w:r>
      <w:proofErr w:type="spellEnd"/>
      <w:r w:rsidR="00BD12BA" w:rsidRPr="00C61E56">
        <w:t xml:space="preserve">, </w:t>
      </w:r>
      <w:r w:rsidR="003E0674" w:rsidRPr="00C61E56">
        <w:t xml:space="preserve">arr. </w:t>
      </w:r>
      <w:r w:rsidRPr="00C61E56">
        <w:t xml:space="preserve">Riksbankens Jubileumsfond, Stockholm. </w:t>
      </w:r>
    </w:p>
    <w:p w14:paraId="60969159" w14:textId="3370F9E9" w:rsidR="00420CC9" w:rsidRPr="00C61E56" w:rsidRDefault="003F1BEB" w:rsidP="006F0433">
      <w:pPr>
        <w:ind w:left="567" w:hanging="567"/>
        <w:rPr>
          <w:color w:val="000000"/>
        </w:rPr>
      </w:pPr>
      <w:r w:rsidRPr="0029205D">
        <w:rPr>
          <w:color w:val="000000"/>
          <w:lang w:val="en-US"/>
        </w:rPr>
        <w:t xml:space="preserve">Andershed, A-K., &amp; Andershed, H. (2014, </w:t>
      </w:r>
      <w:proofErr w:type="spellStart"/>
      <w:r w:rsidR="001A5B6B" w:rsidRPr="0029205D">
        <w:rPr>
          <w:color w:val="000000"/>
          <w:lang w:val="en-US"/>
        </w:rPr>
        <w:t>j</w:t>
      </w:r>
      <w:r w:rsidR="008D384A" w:rsidRPr="0029205D">
        <w:rPr>
          <w:color w:val="000000"/>
          <w:lang w:val="en-US"/>
        </w:rPr>
        <w:t>uli</w:t>
      </w:r>
      <w:proofErr w:type="spellEnd"/>
      <w:r w:rsidRPr="0029205D">
        <w:rPr>
          <w:color w:val="000000"/>
          <w:lang w:val="en-US"/>
        </w:rPr>
        <w:t xml:space="preserve">). </w:t>
      </w:r>
      <w:r w:rsidRPr="00C61E56">
        <w:rPr>
          <w:i/>
          <w:color w:val="000000"/>
        </w:rPr>
        <w:t>“Vi såg redan på dagis hur det skulle gå” – Risk och skyddsfaktorer för barns psykosociala ohälsa.</w:t>
      </w:r>
      <w:r w:rsidRPr="00C61E56">
        <w:rPr>
          <w:color w:val="000000"/>
        </w:rPr>
        <w:t xml:space="preserve"> Almedalsveckan, arr. Barnombudsmannen och Barnrättsakademin. </w:t>
      </w:r>
    </w:p>
    <w:p w14:paraId="2F814C50" w14:textId="22627B05" w:rsidR="00420CC9" w:rsidRPr="00C61E56" w:rsidRDefault="003F1BEB" w:rsidP="006F0433">
      <w:pPr>
        <w:ind w:left="567" w:hanging="567"/>
        <w:rPr>
          <w:color w:val="000000"/>
        </w:rPr>
      </w:pPr>
      <w:r w:rsidRPr="00C61E56">
        <w:rPr>
          <w:color w:val="000000"/>
        </w:rPr>
        <w:t xml:space="preserve">Andershed, A-K. (2010, </w:t>
      </w:r>
      <w:r w:rsidR="001A5B6B">
        <w:rPr>
          <w:color w:val="000000"/>
        </w:rPr>
        <w:t>s</w:t>
      </w:r>
      <w:r w:rsidR="008D384A">
        <w:rPr>
          <w:color w:val="000000"/>
        </w:rPr>
        <w:t>eptember</w:t>
      </w:r>
      <w:r w:rsidRPr="00C61E56">
        <w:rPr>
          <w:color w:val="000000"/>
        </w:rPr>
        <w:t xml:space="preserve">). </w:t>
      </w:r>
      <w:r w:rsidRPr="00C61E56">
        <w:rPr>
          <w:i/>
          <w:color w:val="000000"/>
        </w:rPr>
        <w:t>Bedömningsmetoder för barn och unga i riskzon – ett sätt att skapa samsyn</w:t>
      </w:r>
      <w:r w:rsidRPr="00C61E56">
        <w:rPr>
          <w:color w:val="000000"/>
        </w:rPr>
        <w:t xml:space="preserve">. Prevention och samverkan för barns psykiska hälsa, arr. Socialstyrelsen, Stockholm. </w:t>
      </w:r>
    </w:p>
    <w:p w14:paraId="249C41A7" w14:textId="671769F3" w:rsidR="00420CC9" w:rsidRPr="00C61E56" w:rsidRDefault="003F1BEB" w:rsidP="006F0433">
      <w:pPr>
        <w:ind w:left="567" w:hanging="567"/>
        <w:rPr>
          <w:color w:val="000000"/>
        </w:rPr>
      </w:pPr>
      <w:r w:rsidRPr="00C61E56">
        <w:rPr>
          <w:color w:val="000000"/>
        </w:rPr>
        <w:t xml:space="preserve">Andershed, A-K (2009, </w:t>
      </w:r>
      <w:r w:rsidR="001A5B6B">
        <w:rPr>
          <w:color w:val="000000"/>
        </w:rPr>
        <w:t>m</w:t>
      </w:r>
      <w:r w:rsidR="008D384A">
        <w:rPr>
          <w:color w:val="000000"/>
        </w:rPr>
        <w:t>ars</w:t>
      </w:r>
      <w:r w:rsidRPr="00C61E56">
        <w:rPr>
          <w:color w:val="000000"/>
        </w:rPr>
        <w:t xml:space="preserve">). </w:t>
      </w:r>
      <w:r w:rsidRPr="00C61E56">
        <w:rPr>
          <w:i/>
          <w:color w:val="000000"/>
        </w:rPr>
        <w:t>Från forskningsresultat till praktisk tillämpning. Normbrytande beteende - bedömningar och insatser</w:t>
      </w:r>
      <w:r w:rsidRPr="00C61E56">
        <w:rPr>
          <w:color w:val="000000"/>
        </w:rPr>
        <w:t xml:space="preserve">. </w:t>
      </w:r>
      <w:proofErr w:type="spellStart"/>
      <w:proofErr w:type="gramStart"/>
      <w:r w:rsidRPr="00C61E56">
        <w:rPr>
          <w:color w:val="000000"/>
        </w:rPr>
        <w:t>FORSAs</w:t>
      </w:r>
      <w:proofErr w:type="spellEnd"/>
      <w:proofErr w:type="gramEnd"/>
      <w:r w:rsidRPr="00C61E56">
        <w:rPr>
          <w:color w:val="000000"/>
        </w:rPr>
        <w:t xml:space="preserve"> </w:t>
      </w:r>
      <w:r w:rsidR="003E0674" w:rsidRPr="00C61E56">
        <w:rPr>
          <w:color w:val="000000"/>
        </w:rPr>
        <w:t>national symposium</w:t>
      </w:r>
      <w:r w:rsidRPr="00C61E56">
        <w:rPr>
          <w:color w:val="000000"/>
        </w:rPr>
        <w:t xml:space="preserve">, Örebro. </w:t>
      </w:r>
    </w:p>
    <w:p w14:paraId="18F0AA25" w14:textId="61D4FD71" w:rsidR="00420CC9" w:rsidRPr="00C61E56" w:rsidRDefault="003F1BEB" w:rsidP="006F0433">
      <w:pPr>
        <w:ind w:left="567" w:hanging="567"/>
        <w:rPr>
          <w:color w:val="000000"/>
        </w:rPr>
      </w:pPr>
      <w:r w:rsidRPr="00C61E56">
        <w:rPr>
          <w:color w:val="000000"/>
        </w:rPr>
        <w:t xml:space="preserve">Andershed, A-K., Andershed, H., &amp; Cater, Å. (2012, </w:t>
      </w:r>
      <w:r w:rsidR="001A5B6B">
        <w:rPr>
          <w:color w:val="000000"/>
        </w:rPr>
        <w:t>o</w:t>
      </w:r>
      <w:r w:rsidR="008D384A">
        <w:rPr>
          <w:color w:val="000000"/>
        </w:rPr>
        <w:t>ktober</w:t>
      </w:r>
      <w:r w:rsidRPr="00C61E56">
        <w:rPr>
          <w:color w:val="000000"/>
        </w:rPr>
        <w:t xml:space="preserve">). </w:t>
      </w:r>
      <w:r w:rsidRPr="00C61E56">
        <w:rPr>
          <w:i/>
          <w:color w:val="000000"/>
        </w:rPr>
        <w:t>Unga vuxnas utsatthet för våld och övergrepp. Resultat från RESUMÉ.</w:t>
      </w:r>
      <w:r w:rsidRPr="00C61E56">
        <w:rPr>
          <w:color w:val="000000"/>
        </w:rPr>
        <w:t xml:space="preserve"> Barns och ungas psykiska hälsa, arr. Socialstyrelsen, Stockholm. </w:t>
      </w:r>
    </w:p>
    <w:p w14:paraId="6D33D065" w14:textId="34D0B130" w:rsidR="00420CC9" w:rsidRPr="00C61E56" w:rsidRDefault="003F1BEB" w:rsidP="006F0433">
      <w:pPr>
        <w:ind w:left="567" w:hanging="567"/>
        <w:rPr>
          <w:color w:val="000000"/>
        </w:rPr>
      </w:pPr>
      <w:r w:rsidRPr="0029205D">
        <w:rPr>
          <w:color w:val="000000"/>
          <w:lang w:val="en-US"/>
        </w:rPr>
        <w:t xml:space="preserve">Andershed, H., &amp; Andershed, A-K. </w:t>
      </w:r>
      <w:r w:rsidRPr="00C61E56">
        <w:rPr>
          <w:color w:val="000000"/>
        </w:rPr>
        <w:t xml:space="preserve">(2014, </w:t>
      </w:r>
      <w:r w:rsidR="001A5B6B">
        <w:rPr>
          <w:color w:val="000000"/>
        </w:rPr>
        <w:t>j</w:t>
      </w:r>
      <w:r w:rsidR="008D384A">
        <w:rPr>
          <w:color w:val="000000"/>
        </w:rPr>
        <w:t>uli</w:t>
      </w:r>
      <w:r w:rsidRPr="00C61E56">
        <w:rPr>
          <w:color w:val="000000"/>
        </w:rPr>
        <w:t xml:space="preserve">). </w:t>
      </w:r>
      <w:r w:rsidRPr="00C61E56">
        <w:rPr>
          <w:i/>
          <w:color w:val="000000"/>
        </w:rPr>
        <w:t>Struktur, inte tur: Varför checklistor och instrument leder till bättre social barnavård.</w:t>
      </w:r>
      <w:r w:rsidRPr="00C61E56">
        <w:rPr>
          <w:color w:val="000000"/>
        </w:rPr>
        <w:t xml:space="preserve"> Almedalsveckan, arr. Barnombudsmannen och Barnrättsakademin. </w:t>
      </w:r>
    </w:p>
    <w:p w14:paraId="242C5598" w14:textId="0358BB2D" w:rsidR="00625E3D" w:rsidRPr="0029205D" w:rsidRDefault="00625E3D" w:rsidP="00625E3D">
      <w:pPr>
        <w:pStyle w:val="Oformateradtext"/>
        <w:ind w:left="567" w:hanging="567"/>
        <w:rPr>
          <w:rFonts w:ascii="Palatino Linotype" w:hAnsi="Palatino Linotype"/>
          <w:sz w:val="22"/>
          <w:szCs w:val="22"/>
          <w:lang w:val="en-US"/>
        </w:rPr>
      </w:pPr>
      <w:r w:rsidRPr="005A3C6E">
        <w:rPr>
          <w:rFonts w:ascii="Palatino Linotype" w:hAnsi="Palatino Linotype"/>
          <w:sz w:val="22"/>
          <w:szCs w:val="22"/>
        </w:rPr>
        <w:t xml:space="preserve">Andershed, H., &amp; Andershed, A-K. </w:t>
      </w:r>
      <w:r w:rsidRPr="00C50DBC">
        <w:rPr>
          <w:rFonts w:ascii="Palatino Linotype" w:hAnsi="Palatino Linotype"/>
          <w:sz w:val="22"/>
          <w:szCs w:val="22"/>
          <w:lang w:val="en-US"/>
        </w:rPr>
        <w:t xml:space="preserve">(2012, </w:t>
      </w:r>
      <w:proofErr w:type="spellStart"/>
      <w:r w:rsidR="001A5B6B" w:rsidRPr="00C50DBC">
        <w:rPr>
          <w:rFonts w:ascii="Palatino Linotype" w:hAnsi="Palatino Linotype"/>
          <w:sz w:val="22"/>
          <w:szCs w:val="22"/>
          <w:lang w:val="en-US"/>
        </w:rPr>
        <w:t>j</w:t>
      </w:r>
      <w:r w:rsidR="008D384A" w:rsidRPr="00C50DBC">
        <w:rPr>
          <w:rFonts w:ascii="Palatino Linotype" w:hAnsi="Palatino Linotype"/>
          <w:sz w:val="22"/>
          <w:szCs w:val="22"/>
          <w:lang w:val="en-US"/>
        </w:rPr>
        <w:t>uni</w:t>
      </w:r>
      <w:proofErr w:type="spellEnd"/>
      <w:r w:rsidRPr="00C50DBC">
        <w:rPr>
          <w:rFonts w:ascii="Palatino Linotype" w:hAnsi="Palatino Linotype"/>
          <w:sz w:val="22"/>
          <w:szCs w:val="22"/>
          <w:lang w:val="en-US"/>
        </w:rPr>
        <w:t xml:space="preserve">). </w:t>
      </w:r>
      <w:r w:rsidRPr="0029205D">
        <w:rPr>
          <w:rFonts w:ascii="Palatino Linotype" w:hAnsi="Palatino Linotype"/>
          <w:i/>
          <w:sz w:val="22"/>
          <w:szCs w:val="22"/>
          <w:lang w:val="en-US"/>
        </w:rPr>
        <w:t>Risk and protective factors among preschool children for long-lasting psychosocial problems. What we know from research and how it can be used in practice.</w:t>
      </w:r>
      <w:r w:rsidRPr="0029205D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070195" w:rsidRPr="0029205D">
        <w:rPr>
          <w:rFonts w:ascii="Palatino Linotype" w:hAnsi="Palatino Linotype"/>
          <w:sz w:val="22"/>
          <w:szCs w:val="22"/>
          <w:lang w:val="en-US"/>
        </w:rPr>
        <w:t xml:space="preserve">Paper </w:t>
      </w:r>
      <w:proofErr w:type="spellStart"/>
      <w:r w:rsidR="00070195" w:rsidRPr="0029205D">
        <w:rPr>
          <w:rFonts w:ascii="Palatino Linotype" w:hAnsi="Palatino Linotype"/>
          <w:sz w:val="22"/>
          <w:szCs w:val="22"/>
          <w:lang w:val="en-US"/>
        </w:rPr>
        <w:t>presenterat</w:t>
      </w:r>
      <w:proofErr w:type="spellEnd"/>
      <w:r w:rsidRPr="0029205D">
        <w:rPr>
          <w:rFonts w:ascii="Palatino Linotype" w:hAnsi="Palatino Linotype"/>
          <w:sz w:val="22"/>
          <w:szCs w:val="22"/>
          <w:lang w:val="en-US"/>
        </w:rPr>
        <w:t xml:space="preserve"> at Nordic Day 2012, Copenhagen, Denmark. </w:t>
      </w:r>
    </w:p>
    <w:p w14:paraId="33AD07E5" w14:textId="7DE4377D" w:rsidR="00420CC9" w:rsidRPr="00C61E56" w:rsidRDefault="003F1BEB" w:rsidP="006F0433">
      <w:pPr>
        <w:ind w:left="567" w:hanging="567"/>
        <w:rPr>
          <w:szCs w:val="22"/>
        </w:rPr>
      </w:pPr>
      <w:r w:rsidRPr="0029205D">
        <w:rPr>
          <w:szCs w:val="22"/>
          <w:lang w:val="en-US"/>
        </w:rPr>
        <w:t xml:space="preserve">Andershed, H. &amp; Andershed, A-K. </w:t>
      </w:r>
      <w:r w:rsidRPr="00C61E56">
        <w:rPr>
          <w:szCs w:val="22"/>
        </w:rPr>
        <w:t xml:space="preserve">(2009, </w:t>
      </w:r>
      <w:r w:rsidR="001A5B6B">
        <w:rPr>
          <w:szCs w:val="22"/>
        </w:rPr>
        <w:t>n</w:t>
      </w:r>
      <w:r w:rsidR="008D384A">
        <w:rPr>
          <w:szCs w:val="22"/>
        </w:rPr>
        <w:t>ovember</w:t>
      </w:r>
      <w:r w:rsidRPr="00C61E56">
        <w:rPr>
          <w:szCs w:val="22"/>
        </w:rPr>
        <w:t xml:space="preserve">). </w:t>
      </w:r>
      <w:r w:rsidRPr="00C61E56">
        <w:rPr>
          <w:i/>
          <w:szCs w:val="22"/>
        </w:rPr>
        <w:t xml:space="preserve">Ungdomar som begår brott – Vilka insatser fungerar? </w:t>
      </w:r>
      <w:r w:rsidRPr="00C61E56">
        <w:rPr>
          <w:szCs w:val="22"/>
        </w:rPr>
        <w:t>Bättre konsekvens med evidens, arr. IMS, Stockholm.</w:t>
      </w:r>
    </w:p>
    <w:p w14:paraId="4E4CFC2D" w14:textId="0B53DE79" w:rsidR="00420CC9" w:rsidRPr="00C61E56" w:rsidRDefault="003F1BEB" w:rsidP="006F0433">
      <w:pPr>
        <w:ind w:left="567" w:hanging="567"/>
        <w:rPr>
          <w:color w:val="000000"/>
        </w:rPr>
      </w:pPr>
      <w:r w:rsidRPr="005A3C6E">
        <w:rPr>
          <w:szCs w:val="22"/>
        </w:rPr>
        <w:t xml:space="preserve">Cater, Å., Andershed, H., &amp; Andershed, A-K. </w:t>
      </w:r>
      <w:r w:rsidRPr="00C61E56">
        <w:rPr>
          <w:szCs w:val="22"/>
        </w:rPr>
        <w:t xml:space="preserve">(2014, </w:t>
      </w:r>
      <w:r w:rsidR="001A5B6B">
        <w:rPr>
          <w:szCs w:val="22"/>
        </w:rPr>
        <w:t>j</w:t>
      </w:r>
      <w:r w:rsidR="008D384A">
        <w:rPr>
          <w:szCs w:val="22"/>
        </w:rPr>
        <w:t>uli</w:t>
      </w:r>
      <w:r w:rsidRPr="00C61E56">
        <w:rPr>
          <w:szCs w:val="22"/>
        </w:rPr>
        <w:t xml:space="preserve">). </w:t>
      </w:r>
      <w:r w:rsidRPr="00C61E56">
        <w:rPr>
          <w:i/>
          <w:szCs w:val="22"/>
        </w:rPr>
        <w:t xml:space="preserve">Utsatta barn i ett otillräckligt barnskyddssystem – vad gör vi nu? </w:t>
      </w:r>
      <w:r w:rsidRPr="00C61E56">
        <w:rPr>
          <w:color w:val="000000"/>
        </w:rPr>
        <w:t xml:space="preserve">Almedalsveckan, arr. Barnombudsmannen och Barnrättsakademin. </w:t>
      </w:r>
    </w:p>
    <w:p w14:paraId="76455894" w14:textId="293D0CB4" w:rsidR="00306907" w:rsidRPr="00C61E56" w:rsidRDefault="00306907" w:rsidP="006F0433">
      <w:pPr>
        <w:pStyle w:val="Rubrik1"/>
        <w:ind w:left="567" w:hanging="567"/>
      </w:pPr>
      <w:bookmarkStart w:id="19" w:name="_Toc175584521"/>
      <w:r w:rsidRPr="00C61E56">
        <w:t>Met</w:t>
      </w:r>
      <w:r w:rsidR="00CD405F">
        <w:t>odutveckling</w:t>
      </w:r>
      <w:bookmarkEnd w:id="19"/>
      <w:r w:rsidR="00B20E04" w:rsidRPr="00C61E56">
        <w:t xml:space="preserve"> </w:t>
      </w:r>
    </w:p>
    <w:p w14:paraId="54CC9519" w14:textId="56EE655A" w:rsidR="002032D2" w:rsidRPr="00D20268" w:rsidRDefault="000A43D8" w:rsidP="005068DA">
      <w:pPr>
        <w:ind w:left="0"/>
        <w:rPr>
          <w:rStyle w:val="e-postmall15"/>
          <w:rFonts w:ascii="Palatino Linotype" w:hAnsi="Palatino Linotype"/>
          <w:i/>
          <w:sz w:val="22"/>
          <w:szCs w:val="22"/>
        </w:rPr>
      </w:pPr>
      <w:r w:rsidRPr="00D20268">
        <w:rPr>
          <w:rStyle w:val="e-postmall15"/>
          <w:rFonts w:ascii="Palatino Linotype" w:hAnsi="Palatino Linotype"/>
          <w:i/>
          <w:sz w:val="22"/>
          <w:szCs w:val="22"/>
        </w:rPr>
        <w:t xml:space="preserve">Överföring av forskningsresultat till evidensbaserad praktik är ett huvudtema i min forskningsverksamhet. I linje med det har jag själv och tillsammans med kollegor utvecklat </w:t>
      </w:r>
      <w:r w:rsidR="00367D6F" w:rsidRPr="00D20268">
        <w:rPr>
          <w:rStyle w:val="e-postmall15"/>
          <w:rFonts w:ascii="Palatino Linotype" w:hAnsi="Palatino Linotype"/>
          <w:i/>
          <w:sz w:val="22"/>
          <w:szCs w:val="22"/>
        </w:rPr>
        <w:t xml:space="preserve">forskningsbaserade verktyg i form av bedömningsinstrument och </w:t>
      </w:r>
      <w:r w:rsidR="00520135" w:rsidRPr="00D20268">
        <w:rPr>
          <w:rStyle w:val="e-postmall15"/>
          <w:rFonts w:ascii="Palatino Linotype" w:hAnsi="Palatino Linotype"/>
          <w:i/>
          <w:sz w:val="22"/>
          <w:szCs w:val="22"/>
        </w:rPr>
        <w:t>material</w:t>
      </w:r>
      <w:r w:rsidR="00367D6F" w:rsidRPr="00D20268">
        <w:rPr>
          <w:rStyle w:val="e-postmall15"/>
          <w:rFonts w:ascii="Palatino Linotype" w:hAnsi="Palatino Linotype"/>
          <w:i/>
          <w:sz w:val="22"/>
          <w:szCs w:val="22"/>
        </w:rPr>
        <w:t xml:space="preserve"> för </w:t>
      </w:r>
      <w:r w:rsidR="005068DA" w:rsidRPr="00D20268">
        <w:rPr>
          <w:rStyle w:val="e-postmall15"/>
          <w:rFonts w:ascii="Palatino Linotype" w:hAnsi="Palatino Linotype"/>
          <w:i/>
          <w:sz w:val="22"/>
          <w:szCs w:val="22"/>
        </w:rPr>
        <w:t xml:space="preserve">förebyggande </w:t>
      </w:r>
      <w:r w:rsidR="00520135" w:rsidRPr="00D20268">
        <w:rPr>
          <w:rStyle w:val="e-postmall15"/>
          <w:rFonts w:ascii="Palatino Linotype" w:hAnsi="Palatino Linotype"/>
          <w:i/>
          <w:sz w:val="22"/>
          <w:szCs w:val="22"/>
        </w:rPr>
        <w:t>insatser</w:t>
      </w:r>
      <w:r w:rsidR="005068DA" w:rsidRPr="00D20268">
        <w:rPr>
          <w:rStyle w:val="e-postmall15"/>
          <w:rFonts w:ascii="Palatino Linotype" w:hAnsi="Palatino Linotype"/>
          <w:i/>
          <w:sz w:val="22"/>
          <w:szCs w:val="22"/>
        </w:rPr>
        <w:t xml:space="preserve">. </w:t>
      </w:r>
      <w:r w:rsidR="000352C0" w:rsidRPr="00D20268">
        <w:rPr>
          <w:rStyle w:val="e-postmall15"/>
          <w:rFonts w:ascii="Palatino Linotype" w:hAnsi="Palatino Linotype"/>
          <w:i/>
          <w:sz w:val="22"/>
          <w:szCs w:val="22"/>
        </w:rPr>
        <w:t>Bedömningsinstrumentet ESTER-bedömning är i</w:t>
      </w:r>
      <w:r w:rsidR="000352C0" w:rsidRPr="00D20268">
        <w:rPr>
          <w:rStyle w:val="e-postmall15"/>
          <w:rFonts w:ascii="Palatino Linotype" w:hAnsi="Palatino Linotype"/>
          <w:i/>
          <w:sz w:val="22"/>
        </w:rPr>
        <w:t xml:space="preserve">mplementerat i över 100 svenska kommuner och inom socialtjänsten på Island. </w:t>
      </w:r>
      <w:proofErr w:type="spellStart"/>
      <w:r w:rsidR="000352C0" w:rsidRPr="00D20268">
        <w:rPr>
          <w:rStyle w:val="e-postmall15"/>
          <w:rFonts w:ascii="Palatino Linotype" w:hAnsi="Palatino Linotype"/>
          <w:i/>
          <w:sz w:val="22"/>
        </w:rPr>
        <w:t>Musicalo</w:t>
      </w:r>
      <w:proofErr w:type="spellEnd"/>
      <w:r w:rsidR="000352C0" w:rsidRPr="00D20268">
        <w:rPr>
          <w:rStyle w:val="e-postmall15"/>
          <w:rFonts w:ascii="Palatino Linotype" w:hAnsi="Palatino Linotype"/>
          <w:i/>
          <w:sz w:val="22"/>
        </w:rPr>
        <w:t xml:space="preserve"> är förberett för disseminering och där inväntar jag kontrakt med förlag. </w:t>
      </w:r>
    </w:p>
    <w:p w14:paraId="3112FCC7" w14:textId="77777777" w:rsidR="002032D2" w:rsidRDefault="002032D2" w:rsidP="006F0433">
      <w:pPr>
        <w:ind w:left="567" w:hanging="567"/>
        <w:rPr>
          <w:rStyle w:val="e-postmall15"/>
          <w:rFonts w:ascii="Palatino Linotype" w:hAnsi="Palatino Linotype"/>
          <w:iCs/>
          <w:sz w:val="22"/>
          <w:szCs w:val="22"/>
        </w:rPr>
      </w:pPr>
    </w:p>
    <w:p w14:paraId="5DFDB451" w14:textId="1601C23C" w:rsidR="00DC3AEA" w:rsidRPr="00C61E56" w:rsidRDefault="00BA578F" w:rsidP="006F0433">
      <w:pPr>
        <w:ind w:left="567" w:hanging="567"/>
        <w:rPr>
          <w:rStyle w:val="e-postmall15"/>
          <w:rFonts w:ascii="Palatino Linotype" w:hAnsi="Palatino Linotype"/>
          <w:i/>
          <w:sz w:val="22"/>
          <w:szCs w:val="22"/>
        </w:rPr>
      </w:pPr>
      <w:r w:rsidRPr="00C61E56">
        <w:rPr>
          <w:rStyle w:val="e-postmall15"/>
          <w:rFonts w:ascii="Palatino Linotype" w:hAnsi="Palatino Linotype"/>
          <w:iCs/>
          <w:sz w:val="22"/>
          <w:szCs w:val="22"/>
        </w:rPr>
        <w:t>2021 –</w:t>
      </w:r>
      <w:r w:rsidRPr="00C61E56">
        <w:rPr>
          <w:rStyle w:val="e-postmall15"/>
          <w:rFonts w:ascii="Palatino Linotype" w:hAnsi="Palatino Linotype"/>
          <w:i/>
          <w:sz w:val="22"/>
          <w:szCs w:val="22"/>
        </w:rPr>
        <w:t xml:space="preserve"> </w:t>
      </w:r>
      <w:r w:rsidRPr="00C61E56">
        <w:rPr>
          <w:rStyle w:val="e-postmall15"/>
          <w:rFonts w:ascii="Palatino Linotype" w:hAnsi="Palatino Linotype"/>
          <w:i/>
          <w:sz w:val="22"/>
          <w:szCs w:val="22"/>
        </w:rPr>
        <w:tab/>
      </w:r>
      <w:r w:rsidR="007F0BF2" w:rsidRPr="00C61E56">
        <w:rPr>
          <w:rStyle w:val="e-postmall15"/>
          <w:rFonts w:ascii="Palatino Linotype" w:hAnsi="Palatino Linotype"/>
          <w:i/>
          <w:sz w:val="22"/>
          <w:szCs w:val="22"/>
        </w:rPr>
        <w:tab/>
      </w:r>
      <w:proofErr w:type="spellStart"/>
      <w:r w:rsidR="0078209C" w:rsidRPr="00C61E56">
        <w:rPr>
          <w:rStyle w:val="e-postmall15"/>
          <w:rFonts w:ascii="Palatino Linotype" w:hAnsi="Palatino Linotype"/>
          <w:i/>
          <w:sz w:val="22"/>
          <w:szCs w:val="22"/>
        </w:rPr>
        <w:t>Musicalo</w:t>
      </w:r>
      <w:proofErr w:type="spellEnd"/>
      <w:r w:rsidR="00DC3AEA" w:rsidRPr="00C61E56">
        <w:rPr>
          <w:rStyle w:val="e-postmall15"/>
          <w:rFonts w:ascii="Palatino Linotype" w:hAnsi="Palatino Linotype"/>
          <w:i/>
          <w:sz w:val="22"/>
          <w:szCs w:val="22"/>
        </w:rPr>
        <w:t xml:space="preserve"> – </w:t>
      </w:r>
      <w:r w:rsidR="00CD405F">
        <w:rPr>
          <w:rStyle w:val="e-postmall15"/>
          <w:rFonts w:ascii="Palatino Linotype" w:hAnsi="Palatino Linotype"/>
          <w:iCs/>
          <w:sz w:val="22"/>
          <w:szCs w:val="22"/>
        </w:rPr>
        <w:t xml:space="preserve">Ett musikbaserat material för att </w:t>
      </w:r>
      <w:r w:rsidR="00FC6321">
        <w:rPr>
          <w:rStyle w:val="e-postmall15"/>
          <w:rFonts w:ascii="Palatino Linotype" w:hAnsi="Palatino Linotype"/>
          <w:iCs/>
          <w:sz w:val="22"/>
          <w:szCs w:val="22"/>
        </w:rPr>
        <w:t xml:space="preserve">främja </w:t>
      </w:r>
      <w:r w:rsidR="00E12AA0">
        <w:rPr>
          <w:rStyle w:val="e-postmall15"/>
          <w:rFonts w:ascii="Palatino Linotype" w:hAnsi="Palatino Linotype"/>
          <w:iCs/>
          <w:sz w:val="22"/>
          <w:szCs w:val="22"/>
        </w:rPr>
        <w:t xml:space="preserve">prosocial utveckling bland </w:t>
      </w:r>
      <w:r w:rsidR="00E12AA0">
        <w:rPr>
          <w:rStyle w:val="e-postmall15"/>
          <w:rFonts w:ascii="Palatino Linotype" w:hAnsi="Palatino Linotype"/>
          <w:iCs/>
          <w:sz w:val="22"/>
          <w:szCs w:val="22"/>
        </w:rPr>
        <w:tab/>
      </w:r>
      <w:r w:rsidR="00E12AA0">
        <w:rPr>
          <w:rStyle w:val="e-postmall15"/>
          <w:rFonts w:ascii="Palatino Linotype" w:hAnsi="Palatino Linotype"/>
          <w:iCs/>
          <w:sz w:val="22"/>
          <w:szCs w:val="22"/>
        </w:rPr>
        <w:tab/>
        <w:t xml:space="preserve">barn i förskoleåldern. </w:t>
      </w:r>
      <w:r w:rsidR="002A2007">
        <w:rPr>
          <w:rStyle w:val="e-postmall15"/>
          <w:rFonts w:ascii="Palatino Linotype" w:hAnsi="Palatino Linotype"/>
          <w:iCs/>
          <w:sz w:val="22"/>
          <w:szCs w:val="22"/>
        </w:rPr>
        <w:t xml:space="preserve"> </w:t>
      </w:r>
    </w:p>
    <w:p w14:paraId="5D2A3203" w14:textId="3052D842" w:rsidR="008D2661" w:rsidRPr="00C61E56" w:rsidRDefault="008D2661" w:rsidP="006F0433">
      <w:pPr>
        <w:ind w:left="567" w:hanging="567"/>
        <w:rPr>
          <w:rStyle w:val="e-postmall15"/>
          <w:rFonts w:ascii="Palatino Linotype" w:hAnsi="Palatino Linotype"/>
          <w:iCs/>
          <w:sz w:val="22"/>
          <w:szCs w:val="22"/>
        </w:rPr>
      </w:pPr>
      <w:r w:rsidRPr="00C61E56">
        <w:rPr>
          <w:rStyle w:val="e-postmall15"/>
          <w:rFonts w:ascii="Palatino Linotype" w:hAnsi="Palatino Linotype"/>
          <w:iCs/>
          <w:sz w:val="22"/>
          <w:szCs w:val="22"/>
        </w:rPr>
        <w:t xml:space="preserve">2012 </w:t>
      </w:r>
      <w:r w:rsidRPr="00C61E56">
        <w:rPr>
          <w:rStyle w:val="e-postmall15"/>
          <w:rFonts w:ascii="Palatino Linotype" w:hAnsi="Palatino Linotype"/>
          <w:iCs/>
          <w:sz w:val="22"/>
          <w:szCs w:val="22"/>
        </w:rPr>
        <w:tab/>
      </w:r>
      <w:r w:rsidR="007F0BF2" w:rsidRPr="00C61E56">
        <w:rPr>
          <w:rStyle w:val="e-postmall15"/>
          <w:rFonts w:ascii="Palatino Linotype" w:hAnsi="Palatino Linotype"/>
          <w:iCs/>
          <w:sz w:val="22"/>
          <w:szCs w:val="22"/>
        </w:rPr>
        <w:tab/>
      </w:r>
      <w:r w:rsidR="007F0BF2" w:rsidRPr="00C61E56">
        <w:rPr>
          <w:rStyle w:val="e-postmall15"/>
          <w:rFonts w:ascii="Palatino Linotype" w:hAnsi="Palatino Linotype"/>
          <w:iCs/>
          <w:sz w:val="22"/>
          <w:szCs w:val="22"/>
        </w:rPr>
        <w:tab/>
      </w:r>
      <w:r w:rsidRPr="00C61E56">
        <w:rPr>
          <w:rStyle w:val="e-postmall15"/>
          <w:rFonts w:ascii="Palatino Linotype" w:hAnsi="Palatino Linotype"/>
          <w:i/>
          <w:sz w:val="22"/>
          <w:szCs w:val="22"/>
        </w:rPr>
        <w:t>FABUS</w:t>
      </w:r>
      <w:r w:rsidRPr="00C61E56">
        <w:rPr>
          <w:rStyle w:val="e-postmall15"/>
          <w:rFonts w:ascii="Palatino Linotype" w:hAnsi="Palatino Linotype"/>
          <w:iCs/>
          <w:sz w:val="22"/>
          <w:szCs w:val="22"/>
        </w:rPr>
        <w:t xml:space="preserve"> – </w:t>
      </w:r>
      <w:r w:rsidR="001A20E2">
        <w:rPr>
          <w:rStyle w:val="e-postmall15"/>
          <w:rFonts w:ascii="Palatino Linotype" w:hAnsi="Palatino Linotype"/>
          <w:iCs/>
          <w:sz w:val="22"/>
          <w:szCs w:val="22"/>
        </w:rPr>
        <w:t xml:space="preserve">Bedömningsinstrument för socialtjänsten, utvecklat i samarbete med </w:t>
      </w:r>
      <w:r w:rsidR="00C47DA1">
        <w:rPr>
          <w:rStyle w:val="e-postmall15"/>
          <w:rFonts w:ascii="Palatino Linotype" w:hAnsi="Palatino Linotype"/>
          <w:iCs/>
          <w:sz w:val="22"/>
          <w:szCs w:val="22"/>
        </w:rPr>
        <w:tab/>
      </w:r>
      <w:r w:rsidR="00C47DA1">
        <w:rPr>
          <w:rStyle w:val="e-postmall15"/>
          <w:rFonts w:ascii="Palatino Linotype" w:hAnsi="Palatino Linotype"/>
          <w:iCs/>
          <w:sz w:val="22"/>
          <w:szCs w:val="22"/>
        </w:rPr>
        <w:tab/>
      </w:r>
      <w:r w:rsidR="001A20E2">
        <w:rPr>
          <w:rStyle w:val="e-postmall15"/>
          <w:rFonts w:ascii="Palatino Linotype" w:hAnsi="Palatino Linotype"/>
          <w:iCs/>
          <w:sz w:val="22"/>
          <w:szCs w:val="22"/>
        </w:rPr>
        <w:t xml:space="preserve">Värmdö kommun. </w:t>
      </w:r>
    </w:p>
    <w:p w14:paraId="5D642CB6" w14:textId="1A39BBDA" w:rsidR="00306907" w:rsidRPr="00C61E56" w:rsidRDefault="00BA578F" w:rsidP="006F0433">
      <w:pPr>
        <w:ind w:left="567" w:hanging="567"/>
        <w:rPr>
          <w:rStyle w:val="e-postmall15"/>
          <w:rFonts w:ascii="Palatino Linotype" w:hAnsi="Palatino Linotype"/>
          <w:sz w:val="22"/>
        </w:rPr>
      </w:pPr>
      <w:r w:rsidRPr="00C61E56">
        <w:rPr>
          <w:rStyle w:val="e-postmall15"/>
          <w:rFonts w:ascii="Palatino Linotype" w:hAnsi="Palatino Linotype"/>
          <w:iCs/>
          <w:sz w:val="22"/>
          <w:szCs w:val="22"/>
        </w:rPr>
        <w:t>2007 –</w:t>
      </w:r>
      <w:r w:rsidRPr="00C61E56">
        <w:rPr>
          <w:rStyle w:val="e-postmall15"/>
          <w:rFonts w:ascii="Palatino Linotype" w:hAnsi="Palatino Linotype"/>
          <w:iCs/>
          <w:sz w:val="22"/>
          <w:szCs w:val="22"/>
        </w:rPr>
        <w:tab/>
      </w:r>
      <w:r w:rsidR="007F0BF2" w:rsidRPr="00C61E56">
        <w:rPr>
          <w:rStyle w:val="e-postmall15"/>
          <w:rFonts w:ascii="Palatino Linotype" w:hAnsi="Palatino Linotype"/>
          <w:iCs/>
          <w:sz w:val="22"/>
          <w:szCs w:val="22"/>
        </w:rPr>
        <w:tab/>
      </w:r>
      <w:r w:rsidR="00306907" w:rsidRPr="00C61E56">
        <w:rPr>
          <w:rStyle w:val="e-postmall15"/>
          <w:rFonts w:ascii="Palatino Linotype" w:hAnsi="Palatino Linotype"/>
          <w:i/>
          <w:sz w:val="22"/>
          <w:szCs w:val="22"/>
        </w:rPr>
        <w:t>ESTER-</w:t>
      </w:r>
      <w:r w:rsidR="00C47DA1">
        <w:rPr>
          <w:rStyle w:val="e-postmall15"/>
          <w:rFonts w:ascii="Palatino Linotype" w:hAnsi="Palatino Linotype"/>
          <w:i/>
          <w:sz w:val="22"/>
          <w:szCs w:val="22"/>
        </w:rPr>
        <w:t>bedömning</w:t>
      </w:r>
      <w:r w:rsidR="00306907" w:rsidRPr="00C61E56">
        <w:rPr>
          <w:rStyle w:val="e-postmall15"/>
          <w:rFonts w:ascii="Palatino Linotype" w:hAnsi="Palatino Linotype"/>
          <w:sz w:val="22"/>
          <w:szCs w:val="22"/>
        </w:rPr>
        <w:t xml:space="preserve"> </w:t>
      </w:r>
      <w:r w:rsidR="00F5752E">
        <w:rPr>
          <w:rStyle w:val="e-postmall15"/>
          <w:rFonts w:ascii="Palatino Linotype" w:hAnsi="Palatino Linotype"/>
          <w:sz w:val="22"/>
          <w:szCs w:val="22"/>
        </w:rPr>
        <w:t>och</w:t>
      </w:r>
      <w:r w:rsidR="0065560F" w:rsidRPr="00C61E56">
        <w:rPr>
          <w:rStyle w:val="e-postmall15"/>
          <w:rFonts w:ascii="Palatino Linotype" w:hAnsi="Palatino Linotype"/>
          <w:sz w:val="22"/>
          <w:szCs w:val="22"/>
        </w:rPr>
        <w:t xml:space="preserve"> </w:t>
      </w:r>
      <w:r w:rsidR="0065560F" w:rsidRPr="00C61E56">
        <w:rPr>
          <w:rStyle w:val="e-postmall15"/>
          <w:rFonts w:ascii="Palatino Linotype" w:hAnsi="Palatino Linotype"/>
          <w:i/>
          <w:iCs/>
          <w:sz w:val="22"/>
          <w:szCs w:val="22"/>
        </w:rPr>
        <w:t xml:space="preserve">ESTER-screening </w:t>
      </w:r>
      <w:r w:rsidR="00306907" w:rsidRPr="00C61E56">
        <w:rPr>
          <w:rStyle w:val="e-postmall15"/>
          <w:rFonts w:ascii="Palatino Linotype" w:hAnsi="Palatino Linotype"/>
          <w:sz w:val="22"/>
          <w:szCs w:val="22"/>
        </w:rPr>
        <w:t xml:space="preserve">– </w:t>
      </w:r>
      <w:r w:rsidR="00F5752E">
        <w:rPr>
          <w:rStyle w:val="e-postmall15"/>
          <w:rFonts w:ascii="Palatino Linotype" w:hAnsi="Palatino Linotype"/>
          <w:sz w:val="22"/>
          <w:szCs w:val="22"/>
        </w:rPr>
        <w:t xml:space="preserve">Evidensbaserad, strukturerad </w:t>
      </w:r>
      <w:r w:rsidR="00F5752E">
        <w:rPr>
          <w:rStyle w:val="e-postmall15"/>
          <w:rFonts w:ascii="Palatino Linotype" w:hAnsi="Palatino Linotype"/>
          <w:sz w:val="22"/>
          <w:szCs w:val="22"/>
        </w:rPr>
        <w:tab/>
      </w:r>
      <w:r w:rsidR="00F5752E">
        <w:rPr>
          <w:rStyle w:val="e-postmall15"/>
          <w:rFonts w:ascii="Palatino Linotype" w:hAnsi="Palatino Linotype"/>
          <w:sz w:val="22"/>
          <w:szCs w:val="22"/>
        </w:rPr>
        <w:tab/>
      </w:r>
      <w:r w:rsidR="00F5752E">
        <w:rPr>
          <w:rStyle w:val="e-postmall15"/>
          <w:rFonts w:ascii="Palatino Linotype" w:hAnsi="Palatino Linotype"/>
          <w:sz w:val="22"/>
          <w:szCs w:val="22"/>
        </w:rPr>
        <w:tab/>
        <w:t xml:space="preserve">bedömning av risk- och skyddande faktorer hos unga med eller i riskzonen för </w:t>
      </w:r>
      <w:r w:rsidR="00F5752E">
        <w:rPr>
          <w:rStyle w:val="e-postmall15"/>
          <w:rFonts w:ascii="Palatino Linotype" w:hAnsi="Palatino Linotype"/>
          <w:sz w:val="22"/>
          <w:szCs w:val="22"/>
        </w:rPr>
        <w:tab/>
      </w:r>
      <w:r w:rsidR="00F5752E">
        <w:rPr>
          <w:rStyle w:val="e-postmall15"/>
          <w:rFonts w:ascii="Palatino Linotype" w:hAnsi="Palatino Linotype"/>
          <w:sz w:val="22"/>
          <w:szCs w:val="22"/>
        </w:rPr>
        <w:tab/>
        <w:t xml:space="preserve">normbrytande beteende, se </w:t>
      </w:r>
      <w:hyperlink r:id="rId7" w:history="1">
        <w:r w:rsidR="007F0BF2" w:rsidRPr="00C61E56">
          <w:rPr>
            <w:rStyle w:val="Hyperlnk"/>
            <w:rFonts w:cs="Arial"/>
            <w:szCs w:val="22"/>
          </w:rPr>
          <w:t>www.ester-bedomning.se</w:t>
        </w:r>
      </w:hyperlink>
      <w:r w:rsidR="00442ECA" w:rsidRPr="00C61E56">
        <w:rPr>
          <w:rStyle w:val="e-postmall15"/>
          <w:rFonts w:ascii="Palatino Linotype" w:hAnsi="Palatino Linotype"/>
          <w:sz w:val="22"/>
        </w:rPr>
        <w:t xml:space="preserve">. </w:t>
      </w:r>
    </w:p>
    <w:p w14:paraId="24087D73" w14:textId="77777777" w:rsidR="00EC5D1F" w:rsidRPr="00767F51" w:rsidRDefault="00EC5D1F" w:rsidP="006F0433">
      <w:pPr>
        <w:ind w:left="567" w:hanging="567"/>
        <w:rPr>
          <w:rStyle w:val="e-postmall15"/>
          <w:rFonts w:ascii="Palatino Linotype" w:hAnsi="Palatino Linotype"/>
          <w:sz w:val="22"/>
          <w:szCs w:val="22"/>
        </w:rPr>
      </w:pPr>
    </w:p>
    <w:sectPr w:rsidR="00EC5D1F" w:rsidRPr="00767F51" w:rsidSect="005D4973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502AB" w14:textId="77777777" w:rsidR="00D74A0E" w:rsidRPr="00B441D8" w:rsidRDefault="00D74A0E" w:rsidP="00801264">
      <w:r w:rsidRPr="00B441D8">
        <w:separator/>
      </w:r>
    </w:p>
  </w:endnote>
  <w:endnote w:type="continuationSeparator" w:id="0">
    <w:p w14:paraId="7C488095" w14:textId="77777777" w:rsidR="00D74A0E" w:rsidRPr="00B441D8" w:rsidRDefault="00D74A0E" w:rsidP="00801264">
      <w:r w:rsidRPr="00B441D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E13D4" w14:textId="44D3F65B" w:rsidR="000C30D7" w:rsidRPr="00B441D8" w:rsidRDefault="000C30D7" w:rsidP="00E10FFC">
    <w:pPr>
      <w:pStyle w:val="Sidfot"/>
      <w:ind w:left="0"/>
      <w:jc w:val="center"/>
    </w:pPr>
    <w:r w:rsidRPr="00B441D8">
      <w:fldChar w:fldCharType="begin"/>
    </w:r>
    <w:r w:rsidRPr="00B441D8">
      <w:instrText xml:space="preserve"> PAGE   \* MERGEFORMAT </w:instrText>
    </w:r>
    <w:r w:rsidRPr="00B441D8">
      <w:fldChar w:fldCharType="separate"/>
    </w:r>
    <w:r w:rsidR="00212FB9" w:rsidRPr="00B441D8">
      <w:t>5</w:t>
    </w:r>
    <w:r w:rsidRPr="00B441D8">
      <w:fldChar w:fldCharType="end"/>
    </w:r>
    <w:r w:rsidR="00801264" w:rsidRPr="00B441D8">
      <w:t xml:space="preserve"> </w:t>
    </w:r>
    <w:r w:rsidR="006374DD" w:rsidRPr="00B441D8">
      <w:t>(1</w:t>
    </w:r>
    <w:r w:rsidR="001F428F">
      <w:t>7</w:t>
    </w:r>
    <w:r w:rsidR="006374DD" w:rsidRPr="00B441D8">
      <w:t>)</w:t>
    </w:r>
  </w:p>
  <w:p w14:paraId="659B548D" w14:textId="77777777" w:rsidR="000C30D7" w:rsidRPr="00B441D8" w:rsidRDefault="000C30D7" w:rsidP="003069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2FBA2" w14:textId="77777777" w:rsidR="00D74A0E" w:rsidRPr="00B441D8" w:rsidRDefault="00D74A0E" w:rsidP="00801264">
      <w:r w:rsidRPr="00B441D8">
        <w:separator/>
      </w:r>
    </w:p>
  </w:footnote>
  <w:footnote w:type="continuationSeparator" w:id="0">
    <w:p w14:paraId="5FE2AA95" w14:textId="77777777" w:rsidR="00D74A0E" w:rsidRPr="00B441D8" w:rsidRDefault="00D74A0E" w:rsidP="00801264">
      <w:r w:rsidRPr="00B441D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proofState w:spelling="clean" w:grammar="clean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907"/>
    <w:rsid w:val="0000196C"/>
    <w:rsid w:val="00001DED"/>
    <w:rsid w:val="00004351"/>
    <w:rsid w:val="00006919"/>
    <w:rsid w:val="00007D8F"/>
    <w:rsid w:val="00013B8C"/>
    <w:rsid w:val="00015455"/>
    <w:rsid w:val="000154F1"/>
    <w:rsid w:val="00015F84"/>
    <w:rsid w:val="0001757E"/>
    <w:rsid w:val="000239EF"/>
    <w:rsid w:val="000239F3"/>
    <w:rsid w:val="000241A8"/>
    <w:rsid w:val="000242E2"/>
    <w:rsid w:val="00030D99"/>
    <w:rsid w:val="000342C0"/>
    <w:rsid w:val="000352C0"/>
    <w:rsid w:val="00037A8E"/>
    <w:rsid w:val="000411BD"/>
    <w:rsid w:val="00041260"/>
    <w:rsid w:val="0004192E"/>
    <w:rsid w:val="000453C0"/>
    <w:rsid w:val="00046681"/>
    <w:rsid w:val="00050B6B"/>
    <w:rsid w:val="000540AC"/>
    <w:rsid w:val="00060681"/>
    <w:rsid w:val="00061C7D"/>
    <w:rsid w:val="00062B18"/>
    <w:rsid w:val="00065FC0"/>
    <w:rsid w:val="00066B09"/>
    <w:rsid w:val="00070195"/>
    <w:rsid w:val="000706E6"/>
    <w:rsid w:val="00070C75"/>
    <w:rsid w:val="00077431"/>
    <w:rsid w:val="000776EB"/>
    <w:rsid w:val="00086A4B"/>
    <w:rsid w:val="00087394"/>
    <w:rsid w:val="0009101D"/>
    <w:rsid w:val="00091989"/>
    <w:rsid w:val="00093F42"/>
    <w:rsid w:val="00093F8D"/>
    <w:rsid w:val="00096715"/>
    <w:rsid w:val="000A19F6"/>
    <w:rsid w:val="000A43D8"/>
    <w:rsid w:val="000A4ECE"/>
    <w:rsid w:val="000A6AE7"/>
    <w:rsid w:val="000B03B2"/>
    <w:rsid w:val="000B4BF1"/>
    <w:rsid w:val="000B4F0D"/>
    <w:rsid w:val="000B52E7"/>
    <w:rsid w:val="000B723D"/>
    <w:rsid w:val="000B72F6"/>
    <w:rsid w:val="000C0492"/>
    <w:rsid w:val="000C0AF2"/>
    <w:rsid w:val="000C2A76"/>
    <w:rsid w:val="000C30D7"/>
    <w:rsid w:val="000C3EFD"/>
    <w:rsid w:val="000C5099"/>
    <w:rsid w:val="000C6723"/>
    <w:rsid w:val="000C6985"/>
    <w:rsid w:val="000D08E3"/>
    <w:rsid w:val="000D2424"/>
    <w:rsid w:val="000D2AEC"/>
    <w:rsid w:val="000D5687"/>
    <w:rsid w:val="000D71D2"/>
    <w:rsid w:val="000E0DBB"/>
    <w:rsid w:val="000E30E6"/>
    <w:rsid w:val="000E3155"/>
    <w:rsid w:val="000E6E28"/>
    <w:rsid w:val="000F1F3E"/>
    <w:rsid w:val="000F31FB"/>
    <w:rsid w:val="000F4DF1"/>
    <w:rsid w:val="000F7D82"/>
    <w:rsid w:val="001012D7"/>
    <w:rsid w:val="001033F8"/>
    <w:rsid w:val="00106D7E"/>
    <w:rsid w:val="001110AC"/>
    <w:rsid w:val="00112034"/>
    <w:rsid w:val="00114459"/>
    <w:rsid w:val="001171A5"/>
    <w:rsid w:val="001212A7"/>
    <w:rsid w:val="00121E90"/>
    <w:rsid w:val="001229A5"/>
    <w:rsid w:val="001243B1"/>
    <w:rsid w:val="00125967"/>
    <w:rsid w:val="001261CE"/>
    <w:rsid w:val="00126CA9"/>
    <w:rsid w:val="0012736C"/>
    <w:rsid w:val="00131CBE"/>
    <w:rsid w:val="00132ADC"/>
    <w:rsid w:val="00135443"/>
    <w:rsid w:val="00140119"/>
    <w:rsid w:val="00140FA4"/>
    <w:rsid w:val="00144865"/>
    <w:rsid w:val="00147C3D"/>
    <w:rsid w:val="001525CC"/>
    <w:rsid w:val="00152C14"/>
    <w:rsid w:val="00153B33"/>
    <w:rsid w:val="001553B2"/>
    <w:rsid w:val="00161A0D"/>
    <w:rsid w:val="0017060E"/>
    <w:rsid w:val="00171744"/>
    <w:rsid w:val="00171D63"/>
    <w:rsid w:val="00173DC7"/>
    <w:rsid w:val="001800E1"/>
    <w:rsid w:val="0018063F"/>
    <w:rsid w:val="00181788"/>
    <w:rsid w:val="001850A5"/>
    <w:rsid w:val="00186977"/>
    <w:rsid w:val="0018792D"/>
    <w:rsid w:val="00192119"/>
    <w:rsid w:val="00192C18"/>
    <w:rsid w:val="00194C8F"/>
    <w:rsid w:val="0019595C"/>
    <w:rsid w:val="00196B7D"/>
    <w:rsid w:val="00196D4D"/>
    <w:rsid w:val="001977F3"/>
    <w:rsid w:val="00197D83"/>
    <w:rsid w:val="001A00AF"/>
    <w:rsid w:val="001A20E2"/>
    <w:rsid w:val="001A2FF6"/>
    <w:rsid w:val="001A517F"/>
    <w:rsid w:val="001A5B6B"/>
    <w:rsid w:val="001C2A5A"/>
    <w:rsid w:val="001C4E18"/>
    <w:rsid w:val="001C7E44"/>
    <w:rsid w:val="001D08AB"/>
    <w:rsid w:val="001D1188"/>
    <w:rsid w:val="001D1838"/>
    <w:rsid w:val="001D183A"/>
    <w:rsid w:val="001D1CD6"/>
    <w:rsid w:val="001D2251"/>
    <w:rsid w:val="001D3B2F"/>
    <w:rsid w:val="001D5BB6"/>
    <w:rsid w:val="001D76D8"/>
    <w:rsid w:val="001E1E28"/>
    <w:rsid w:val="001E22C8"/>
    <w:rsid w:val="001E323E"/>
    <w:rsid w:val="001E32AF"/>
    <w:rsid w:val="001E6CE6"/>
    <w:rsid w:val="001F272B"/>
    <w:rsid w:val="001F428F"/>
    <w:rsid w:val="001F4B94"/>
    <w:rsid w:val="00200111"/>
    <w:rsid w:val="0020118A"/>
    <w:rsid w:val="00202D3E"/>
    <w:rsid w:val="002032D2"/>
    <w:rsid w:val="00206428"/>
    <w:rsid w:val="00212EE1"/>
    <w:rsid w:val="00212FB9"/>
    <w:rsid w:val="002130BB"/>
    <w:rsid w:val="0021342F"/>
    <w:rsid w:val="0022415B"/>
    <w:rsid w:val="00234A71"/>
    <w:rsid w:val="00241AAA"/>
    <w:rsid w:val="00241D9B"/>
    <w:rsid w:val="0024202D"/>
    <w:rsid w:val="00244EF1"/>
    <w:rsid w:val="00244FB1"/>
    <w:rsid w:val="00245998"/>
    <w:rsid w:val="00246E3A"/>
    <w:rsid w:val="00250FCB"/>
    <w:rsid w:val="002527DE"/>
    <w:rsid w:val="00253091"/>
    <w:rsid w:val="00254794"/>
    <w:rsid w:val="002563CD"/>
    <w:rsid w:val="002600B8"/>
    <w:rsid w:val="0026077D"/>
    <w:rsid w:val="002663D9"/>
    <w:rsid w:val="00266DBF"/>
    <w:rsid w:val="00272387"/>
    <w:rsid w:val="00274D92"/>
    <w:rsid w:val="00274F6D"/>
    <w:rsid w:val="00280044"/>
    <w:rsid w:val="00281AD9"/>
    <w:rsid w:val="0029205D"/>
    <w:rsid w:val="002947CD"/>
    <w:rsid w:val="00297A0A"/>
    <w:rsid w:val="002A2007"/>
    <w:rsid w:val="002A50D3"/>
    <w:rsid w:val="002A755C"/>
    <w:rsid w:val="002A75A4"/>
    <w:rsid w:val="002B2BFB"/>
    <w:rsid w:val="002B4799"/>
    <w:rsid w:val="002B694F"/>
    <w:rsid w:val="002C05DC"/>
    <w:rsid w:val="002C3497"/>
    <w:rsid w:val="002C43E4"/>
    <w:rsid w:val="002C5337"/>
    <w:rsid w:val="002C63F6"/>
    <w:rsid w:val="002D03BA"/>
    <w:rsid w:val="002D3275"/>
    <w:rsid w:val="002D35D5"/>
    <w:rsid w:val="002D3A38"/>
    <w:rsid w:val="002E0110"/>
    <w:rsid w:val="002E510D"/>
    <w:rsid w:val="002E65AD"/>
    <w:rsid w:val="002F1AF4"/>
    <w:rsid w:val="002F7BBC"/>
    <w:rsid w:val="0030231A"/>
    <w:rsid w:val="00302813"/>
    <w:rsid w:val="0030315C"/>
    <w:rsid w:val="00306907"/>
    <w:rsid w:val="00306B89"/>
    <w:rsid w:val="00310C45"/>
    <w:rsid w:val="00310D29"/>
    <w:rsid w:val="00313D29"/>
    <w:rsid w:val="00315417"/>
    <w:rsid w:val="0031618B"/>
    <w:rsid w:val="003210FA"/>
    <w:rsid w:val="0032244D"/>
    <w:rsid w:val="00322F45"/>
    <w:rsid w:val="003231AB"/>
    <w:rsid w:val="0032338A"/>
    <w:rsid w:val="00324FA1"/>
    <w:rsid w:val="0033251E"/>
    <w:rsid w:val="00335C41"/>
    <w:rsid w:val="003412D6"/>
    <w:rsid w:val="00343DC9"/>
    <w:rsid w:val="003442B4"/>
    <w:rsid w:val="00347904"/>
    <w:rsid w:val="00350030"/>
    <w:rsid w:val="0035296B"/>
    <w:rsid w:val="00352B07"/>
    <w:rsid w:val="00353BA0"/>
    <w:rsid w:val="00354DA1"/>
    <w:rsid w:val="00355F95"/>
    <w:rsid w:val="00360F42"/>
    <w:rsid w:val="00361043"/>
    <w:rsid w:val="00363825"/>
    <w:rsid w:val="00365A37"/>
    <w:rsid w:val="00367D6F"/>
    <w:rsid w:val="00370A6B"/>
    <w:rsid w:val="00371A84"/>
    <w:rsid w:val="00372914"/>
    <w:rsid w:val="00373B53"/>
    <w:rsid w:val="00374EDC"/>
    <w:rsid w:val="003817A6"/>
    <w:rsid w:val="00381884"/>
    <w:rsid w:val="00382167"/>
    <w:rsid w:val="003827B0"/>
    <w:rsid w:val="00387645"/>
    <w:rsid w:val="0039171E"/>
    <w:rsid w:val="00393E31"/>
    <w:rsid w:val="003A031F"/>
    <w:rsid w:val="003A3745"/>
    <w:rsid w:val="003A3CFD"/>
    <w:rsid w:val="003A3F74"/>
    <w:rsid w:val="003A5811"/>
    <w:rsid w:val="003B221A"/>
    <w:rsid w:val="003B59E1"/>
    <w:rsid w:val="003B6473"/>
    <w:rsid w:val="003B647E"/>
    <w:rsid w:val="003C15E8"/>
    <w:rsid w:val="003C1FB7"/>
    <w:rsid w:val="003C2312"/>
    <w:rsid w:val="003C2EDC"/>
    <w:rsid w:val="003C4867"/>
    <w:rsid w:val="003C6852"/>
    <w:rsid w:val="003C7AA9"/>
    <w:rsid w:val="003D3CD9"/>
    <w:rsid w:val="003D4172"/>
    <w:rsid w:val="003D53DA"/>
    <w:rsid w:val="003D78F8"/>
    <w:rsid w:val="003E0674"/>
    <w:rsid w:val="003E26ED"/>
    <w:rsid w:val="003E2750"/>
    <w:rsid w:val="003E5F1B"/>
    <w:rsid w:val="003F1ADB"/>
    <w:rsid w:val="003F1BEB"/>
    <w:rsid w:val="003F2AA0"/>
    <w:rsid w:val="003F2E06"/>
    <w:rsid w:val="003F3302"/>
    <w:rsid w:val="003F5362"/>
    <w:rsid w:val="003F6897"/>
    <w:rsid w:val="003F70E1"/>
    <w:rsid w:val="003F732D"/>
    <w:rsid w:val="004017A1"/>
    <w:rsid w:val="00403CF5"/>
    <w:rsid w:val="004053E0"/>
    <w:rsid w:val="00406A57"/>
    <w:rsid w:val="00413E52"/>
    <w:rsid w:val="00414CD8"/>
    <w:rsid w:val="00420CC9"/>
    <w:rsid w:val="0042136B"/>
    <w:rsid w:val="0042596B"/>
    <w:rsid w:val="00426ECD"/>
    <w:rsid w:val="004270BE"/>
    <w:rsid w:val="0042733E"/>
    <w:rsid w:val="0043246E"/>
    <w:rsid w:val="00435530"/>
    <w:rsid w:val="0043679C"/>
    <w:rsid w:val="004374B4"/>
    <w:rsid w:val="004375E5"/>
    <w:rsid w:val="00437608"/>
    <w:rsid w:val="004414CC"/>
    <w:rsid w:val="00441847"/>
    <w:rsid w:val="00442EC8"/>
    <w:rsid w:val="00442ECA"/>
    <w:rsid w:val="004435E0"/>
    <w:rsid w:val="00443848"/>
    <w:rsid w:val="004447D1"/>
    <w:rsid w:val="004514FC"/>
    <w:rsid w:val="00451911"/>
    <w:rsid w:val="004572DD"/>
    <w:rsid w:val="00461272"/>
    <w:rsid w:val="00462822"/>
    <w:rsid w:val="0046394E"/>
    <w:rsid w:val="00464D16"/>
    <w:rsid w:val="004659CE"/>
    <w:rsid w:val="00466706"/>
    <w:rsid w:val="004756DE"/>
    <w:rsid w:val="0047570D"/>
    <w:rsid w:val="00475B25"/>
    <w:rsid w:val="004760CC"/>
    <w:rsid w:val="00476E38"/>
    <w:rsid w:val="00477A80"/>
    <w:rsid w:val="00482190"/>
    <w:rsid w:val="004B2CD4"/>
    <w:rsid w:val="004B2D1B"/>
    <w:rsid w:val="004B3F02"/>
    <w:rsid w:val="004B406E"/>
    <w:rsid w:val="004B4B3E"/>
    <w:rsid w:val="004B509C"/>
    <w:rsid w:val="004B5FF3"/>
    <w:rsid w:val="004C0643"/>
    <w:rsid w:val="004C54AA"/>
    <w:rsid w:val="004C58DB"/>
    <w:rsid w:val="004C7C09"/>
    <w:rsid w:val="004D0CE5"/>
    <w:rsid w:val="004D787D"/>
    <w:rsid w:val="004E0E37"/>
    <w:rsid w:val="004E5FA3"/>
    <w:rsid w:val="004E6D2A"/>
    <w:rsid w:val="004E6F45"/>
    <w:rsid w:val="004F2F6E"/>
    <w:rsid w:val="005012C1"/>
    <w:rsid w:val="005031BE"/>
    <w:rsid w:val="00504079"/>
    <w:rsid w:val="00504B24"/>
    <w:rsid w:val="0050646F"/>
    <w:rsid w:val="005068DA"/>
    <w:rsid w:val="005106FF"/>
    <w:rsid w:val="00513DD4"/>
    <w:rsid w:val="00514A9A"/>
    <w:rsid w:val="00516BE0"/>
    <w:rsid w:val="00520135"/>
    <w:rsid w:val="00521615"/>
    <w:rsid w:val="00521CFC"/>
    <w:rsid w:val="00522056"/>
    <w:rsid w:val="00523105"/>
    <w:rsid w:val="00526414"/>
    <w:rsid w:val="005271FD"/>
    <w:rsid w:val="00530203"/>
    <w:rsid w:val="00530DEC"/>
    <w:rsid w:val="00535AD9"/>
    <w:rsid w:val="0054067F"/>
    <w:rsid w:val="00542E69"/>
    <w:rsid w:val="005433E5"/>
    <w:rsid w:val="00547892"/>
    <w:rsid w:val="00551A1A"/>
    <w:rsid w:val="00552FB5"/>
    <w:rsid w:val="00553016"/>
    <w:rsid w:val="0055314A"/>
    <w:rsid w:val="0055337E"/>
    <w:rsid w:val="005641E5"/>
    <w:rsid w:val="00564E8B"/>
    <w:rsid w:val="00567D18"/>
    <w:rsid w:val="005754BB"/>
    <w:rsid w:val="0058211E"/>
    <w:rsid w:val="00582B1A"/>
    <w:rsid w:val="005849C8"/>
    <w:rsid w:val="00585571"/>
    <w:rsid w:val="005874A3"/>
    <w:rsid w:val="00593279"/>
    <w:rsid w:val="0059706E"/>
    <w:rsid w:val="00597B13"/>
    <w:rsid w:val="005A01BF"/>
    <w:rsid w:val="005A0A10"/>
    <w:rsid w:val="005A38A3"/>
    <w:rsid w:val="005A3B57"/>
    <w:rsid w:val="005A3C6E"/>
    <w:rsid w:val="005A4B4B"/>
    <w:rsid w:val="005A5246"/>
    <w:rsid w:val="005A5323"/>
    <w:rsid w:val="005A611D"/>
    <w:rsid w:val="005A66D2"/>
    <w:rsid w:val="005B5C8C"/>
    <w:rsid w:val="005C1C7A"/>
    <w:rsid w:val="005C340A"/>
    <w:rsid w:val="005C5333"/>
    <w:rsid w:val="005D3220"/>
    <w:rsid w:val="005D4973"/>
    <w:rsid w:val="005D4B3C"/>
    <w:rsid w:val="005D5C6D"/>
    <w:rsid w:val="005E297A"/>
    <w:rsid w:val="005E7DB8"/>
    <w:rsid w:val="005F1004"/>
    <w:rsid w:val="005F2900"/>
    <w:rsid w:val="00610119"/>
    <w:rsid w:val="00610999"/>
    <w:rsid w:val="0061278F"/>
    <w:rsid w:val="00614396"/>
    <w:rsid w:val="006150E2"/>
    <w:rsid w:val="006237C1"/>
    <w:rsid w:val="00625E3D"/>
    <w:rsid w:val="00631503"/>
    <w:rsid w:val="00633F49"/>
    <w:rsid w:val="00634D5B"/>
    <w:rsid w:val="006374DD"/>
    <w:rsid w:val="00637701"/>
    <w:rsid w:val="006403F2"/>
    <w:rsid w:val="00640F6D"/>
    <w:rsid w:val="00641A56"/>
    <w:rsid w:val="00642F5D"/>
    <w:rsid w:val="00643E2F"/>
    <w:rsid w:val="00644B4B"/>
    <w:rsid w:val="00646351"/>
    <w:rsid w:val="00647375"/>
    <w:rsid w:val="006500B4"/>
    <w:rsid w:val="00650EFD"/>
    <w:rsid w:val="0065141B"/>
    <w:rsid w:val="0065199B"/>
    <w:rsid w:val="00652B83"/>
    <w:rsid w:val="0065560F"/>
    <w:rsid w:val="00662C6C"/>
    <w:rsid w:val="00662D6D"/>
    <w:rsid w:val="00664B63"/>
    <w:rsid w:val="00665F4B"/>
    <w:rsid w:val="00671AF6"/>
    <w:rsid w:val="0067642B"/>
    <w:rsid w:val="006809B6"/>
    <w:rsid w:val="00682E7F"/>
    <w:rsid w:val="00682E89"/>
    <w:rsid w:val="00682F8C"/>
    <w:rsid w:val="006832CC"/>
    <w:rsid w:val="0068398F"/>
    <w:rsid w:val="00683C74"/>
    <w:rsid w:val="0068401D"/>
    <w:rsid w:val="00691C77"/>
    <w:rsid w:val="006948A6"/>
    <w:rsid w:val="006958CE"/>
    <w:rsid w:val="00695E86"/>
    <w:rsid w:val="006A5E10"/>
    <w:rsid w:val="006A6668"/>
    <w:rsid w:val="006B0279"/>
    <w:rsid w:val="006B26F3"/>
    <w:rsid w:val="006B75BA"/>
    <w:rsid w:val="006C2231"/>
    <w:rsid w:val="006C359F"/>
    <w:rsid w:val="006C6E06"/>
    <w:rsid w:val="006C7887"/>
    <w:rsid w:val="006D529D"/>
    <w:rsid w:val="006E1077"/>
    <w:rsid w:val="006E2931"/>
    <w:rsid w:val="006E39CC"/>
    <w:rsid w:val="006E4593"/>
    <w:rsid w:val="006E7773"/>
    <w:rsid w:val="006E7BBD"/>
    <w:rsid w:val="006F0433"/>
    <w:rsid w:val="006F1C77"/>
    <w:rsid w:val="006F1E57"/>
    <w:rsid w:val="006F44DE"/>
    <w:rsid w:val="006F4D46"/>
    <w:rsid w:val="0070481D"/>
    <w:rsid w:val="00705462"/>
    <w:rsid w:val="007054FA"/>
    <w:rsid w:val="00725DB8"/>
    <w:rsid w:val="00727E57"/>
    <w:rsid w:val="00730A7C"/>
    <w:rsid w:val="00734A3D"/>
    <w:rsid w:val="00737517"/>
    <w:rsid w:val="00744B7C"/>
    <w:rsid w:val="00745B61"/>
    <w:rsid w:val="0074658B"/>
    <w:rsid w:val="00746F14"/>
    <w:rsid w:val="00747A84"/>
    <w:rsid w:val="00752795"/>
    <w:rsid w:val="00752DE5"/>
    <w:rsid w:val="007531B5"/>
    <w:rsid w:val="007567D9"/>
    <w:rsid w:val="007602AC"/>
    <w:rsid w:val="00760BA3"/>
    <w:rsid w:val="00762361"/>
    <w:rsid w:val="00762F84"/>
    <w:rsid w:val="007644AA"/>
    <w:rsid w:val="00767DA4"/>
    <w:rsid w:val="00767F51"/>
    <w:rsid w:val="00770768"/>
    <w:rsid w:val="007739B9"/>
    <w:rsid w:val="00774FC4"/>
    <w:rsid w:val="007763DC"/>
    <w:rsid w:val="0077745D"/>
    <w:rsid w:val="00780015"/>
    <w:rsid w:val="0078209C"/>
    <w:rsid w:val="0078575C"/>
    <w:rsid w:val="00790B31"/>
    <w:rsid w:val="0079133D"/>
    <w:rsid w:val="00794B5F"/>
    <w:rsid w:val="007A11A2"/>
    <w:rsid w:val="007A5B2E"/>
    <w:rsid w:val="007B0B1C"/>
    <w:rsid w:val="007B1397"/>
    <w:rsid w:val="007B234E"/>
    <w:rsid w:val="007B59B6"/>
    <w:rsid w:val="007B59E2"/>
    <w:rsid w:val="007B5AC2"/>
    <w:rsid w:val="007B5B78"/>
    <w:rsid w:val="007C0D24"/>
    <w:rsid w:val="007C196B"/>
    <w:rsid w:val="007C1E23"/>
    <w:rsid w:val="007C2621"/>
    <w:rsid w:val="007C2DB1"/>
    <w:rsid w:val="007C3431"/>
    <w:rsid w:val="007C3A32"/>
    <w:rsid w:val="007C3C41"/>
    <w:rsid w:val="007C597B"/>
    <w:rsid w:val="007C795D"/>
    <w:rsid w:val="007C798F"/>
    <w:rsid w:val="007C7AD7"/>
    <w:rsid w:val="007D1251"/>
    <w:rsid w:val="007D340E"/>
    <w:rsid w:val="007D4322"/>
    <w:rsid w:val="007E11C6"/>
    <w:rsid w:val="007E2401"/>
    <w:rsid w:val="007E2791"/>
    <w:rsid w:val="007E516C"/>
    <w:rsid w:val="007E7A62"/>
    <w:rsid w:val="007F0BF2"/>
    <w:rsid w:val="007F0C23"/>
    <w:rsid w:val="007F2893"/>
    <w:rsid w:val="007F307E"/>
    <w:rsid w:val="007F5968"/>
    <w:rsid w:val="007F6CDD"/>
    <w:rsid w:val="00801264"/>
    <w:rsid w:val="00806119"/>
    <w:rsid w:val="0080620D"/>
    <w:rsid w:val="00807F88"/>
    <w:rsid w:val="00815EC0"/>
    <w:rsid w:val="00816A0E"/>
    <w:rsid w:val="00822D5E"/>
    <w:rsid w:val="008254AC"/>
    <w:rsid w:val="0082619C"/>
    <w:rsid w:val="00826527"/>
    <w:rsid w:val="00826758"/>
    <w:rsid w:val="00831C1D"/>
    <w:rsid w:val="008363E3"/>
    <w:rsid w:val="00844769"/>
    <w:rsid w:val="00844943"/>
    <w:rsid w:val="00851DEF"/>
    <w:rsid w:val="00852376"/>
    <w:rsid w:val="0085679E"/>
    <w:rsid w:val="00856D03"/>
    <w:rsid w:val="00857C28"/>
    <w:rsid w:val="00857F62"/>
    <w:rsid w:val="00862A8A"/>
    <w:rsid w:val="008655B0"/>
    <w:rsid w:val="008700F3"/>
    <w:rsid w:val="0087049F"/>
    <w:rsid w:val="00871324"/>
    <w:rsid w:val="00871D93"/>
    <w:rsid w:val="008832A8"/>
    <w:rsid w:val="00884E45"/>
    <w:rsid w:val="00894C35"/>
    <w:rsid w:val="00895E13"/>
    <w:rsid w:val="0089763C"/>
    <w:rsid w:val="008A3D41"/>
    <w:rsid w:val="008A4209"/>
    <w:rsid w:val="008A4DBC"/>
    <w:rsid w:val="008A6F72"/>
    <w:rsid w:val="008B1E4F"/>
    <w:rsid w:val="008B294F"/>
    <w:rsid w:val="008B340D"/>
    <w:rsid w:val="008B5402"/>
    <w:rsid w:val="008C0C6C"/>
    <w:rsid w:val="008C233E"/>
    <w:rsid w:val="008C2EDF"/>
    <w:rsid w:val="008C488F"/>
    <w:rsid w:val="008C632F"/>
    <w:rsid w:val="008C7C2D"/>
    <w:rsid w:val="008D09FA"/>
    <w:rsid w:val="008D168D"/>
    <w:rsid w:val="008D2661"/>
    <w:rsid w:val="008D384A"/>
    <w:rsid w:val="008D7875"/>
    <w:rsid w:val="008E0C9B"/>
    <w:rsid w:val="008E4381"/>
    <w:rsid w:val="008F37F0"/>
    <w:rsid w:val="008F4E59"/>
    <w:rsid w:val="008F783F"/>
    <w:rsid w:val="009037BE"/>
    <w:rsid w:val="00903EAD"/>
    <w:rsid w:val="00910088"/>
    <w:rsid w:val="00915C7B"/>
    <w:rsid w:val="009221E1"/>
    <w:rsid w:val="009224D3"/>
    <w:rsid w:val="009235E4"/>
    <w:rsid w:val="00924692"/>
    <w:rsid w:val="009303AC"/>
    <w:rsid w:val="009311CB"/>
    <w:rsid w:val="00933E94"/>
    <w:rsid w:val="00941AC5"/>
    <w:rsid w:val="00941AE2"/>
    <w:rsid w:val="00942A4C"/>
    <w:rsid w:val="00942A7D"/>
    <w:rsid w:val="00945458"/>
    <w:rsid w:val="00950432"/>
    <w:rsid w:val="00953C44"/>
    <w:rsid w:val="0095480F"/>
    <w:rsid w:val="0095500B"/>
    <w:rsid w:val="009604F2"/>
    <w:rsid w:val="00960B13"/>
    <w:rsid w:val="009631D0"/>
    <w:rsid w:val="00964725"/>
    <w:rsid w:val="00964BF3"/>
    <w:rsid w:val="0096574E"/>
    <w:rsid w:val="0096719B"/>
    <w:rsid w:val="009715F8"/>
    <w:rsid w:val="00971917"/>
    <w:rsid w:val="0097231C"/>
    <w:rsid w:val="0097307C"/>
    <w:rsid w:val="00975280"/>
    <w:rsid w:val="00977F79"/>
    <w:rsid w:val="00982206"/>
    <w:rsid w:val="00984041"/>
    <w:rsid w:val="00984884"/>
    <w:rsid w:val="009903B1"/>
    <w:rsid w:val="00990A9D"/>
    <w:rsid w:val="00997043"/>
    <w:rsid w:val="00997E18"/>
    <w:rsid w:val="009A0343"/>
    <w:rsid w:val="009A226D"/>
    <w:rsid w:val="009A4B3D"/>
    <w:rsid w:val="009A4CA5"/>
    <w:rsid w:val="009A5C76"/>
    <w:rsid w:val="009A6BF9"/>
    <w:rsid w:val="009B16AA"/>
    <w:rsid w:val="009B30E6"/>
    <w:rsid w:val="009B3256"/>
    <w:rsid w:val="009C041B"/>
    <w:rsid w:val="009C5731"/>
    <w:rsid w:val="009C5E4E"/>
    <w:rsid w:val="009C704B"/>
    <w:rsid w:val="009C7FF6"/>
    <w:rsid w:val="009D306E"/>
    <w:rsid w:val="009D39A1"/>
    <w:rsid w:val="009D447A"/>
    <w:rsid w:val="009D4A3F"/>
    <w:rsid w:val="009D74E9"/>
    <w:rsid w:val="009E3493"/>
    <w:rsid w:val="009E3756"/>
    <w:rsid w:val="009E4ECF"/>
    <w:rsid w:val="009F02E3"/>
    <w:rsid w:val="009F3154"/>
    <w:rsid w:val="009F6C05"/>
    <w:rsid w:val="00A023AC"/>
    <w:rsid w:val="00A024D8"/>
    <w:rsid w:val="00A03459"/>
    <w:rsid w:val="00A05557"/>
    <w:rsid w:val="00A06698"/>
    <w:rsid w:val="00A0795A"/>
    <w:rsid w:val="00A07D7B"/>
    <w:rsid w:val="00A16590"/>
    <w:rsid w:val="00A17344"/>
    <w:rsid w:val="00A20B89"/>
    <w:rsid w:val="00A20EBE"/>
    <w:rsid w:val="00A2427C"/>
    <w:rsid w:val="00A30B7A"/>
    <w:rsid w:val="00A3374E"/>
    <w:rsid w:val="00A374D8"/>
    <w:rsid w:val="00A40265"/>
    <w:rsid w:val="00A44452"/>
    <w:rsid w:val="00A44E06"/>
    <w:rsid w:val="00A47477"/>
    <w:rsid w:val="00A50CEE"/>
    <w:rsid w:val="00A51425"/>
    <w:rsid w:val="00A51F43"/>
    <w:rsid w:val="00A522C9"/>
    <w:rsid w:val="00A5343D"/>
    <w:rsid w:val="00A53785"/>
    <w:rsid w:val="00A53BF0"/>
    <w:rsid w:val="00A546CF"/>
    <w:rsid w:val="00A5556E"/>
    <w:rsid w:val="00A56D31"/>
    <w:rsid w:val="00A577FA"/>
    <w:rsid w:val="00A63746"/>
    <w:rsid w:val="00A64DF2"/>
    <w:rsid w:val="00A65B1C"/>
    <w:rsid w:val="00A663A3"/>
    <w:rsid w:val="00A72672"/>
    <w:rsid w:val="00A74910"/>
    <w:rsid w:val="00A7713C"/>
    <w:rsid w:val="00A82363"/>
    <w:rsid w:val="00A82DF4"/>
    <w:rsid w:val="00A834E0"/>
    <w:rsid w:val="00A85C12"/>
    <w:rsid w:val="00A86EE0"/>
    <w:rsid w:val="00A9358B"/>
    <w:rsid w:val="00A96161"/>
    <w:rsid w:val="00A96326"/>
    <w:rsid w:val="00A97091"/>
    <w:rsid w:val="00AA38CE"/>
    <w:rsid w:val="00AA73B8"/>
    <w:rsid w:val="00AA783D"/>
    <w:rsid w:val="00AB0279"/>
    <w:rsid w:val="00AB02E4"/>
    <w:rsid w:val="00AB099F"/>
    <w:rsid w:val="00AC116C"/>
    <w:rsid w:val="00AC2087"/>
    <w:rsid w:val="00AC5881"/>
    <w:rsid w:val="00AD0E32"/>
    <w:rsid w:val="00AD13B8"/>
    <w:rsid w:val="00AD2645"/>
    <w:rsid w:val="00AD48FE"/>
    <w:rsid w:val="00AE0224"/>
    <w:rsid w:val="00AE2036"/>
    <w:rsid w:val="00AE27E1"/>
    <w:rsid w:val="00AE27FE"/>
    <w:rsid w:val="00AE2F31"/>
    <w:rsid w:val="00AF125D"/>
    <w:rsid w:val="00AF1D46"/>
    <w:rsid w:val="00AF328D"/>
    <w:rsid w:val="00B00594"/>
    <w:rsid w:val="00B03CF2"/>
    <w:rsid w:val="00B04441"/>
    <w:rsid w:val="00B048C0"/>
    <w:rsid w:val="00B10799"/>
    <w:rsid w:val="00B107FB"/>
    <w:rsid w:val="00B117C5"/>
    <w:rsid w:val="00B1259E"/>
    <w:rsid w:val="00B16986"/>
    <w:rsid w:val="00B16D04"/>
    <w:rsid w:val="00B17C37"/>
    <w:rsid w:val="00B200DC"/>
    <w:rsid w:val="00B20E04"/>
    <w:rsid w:val="00B2144E"/>
    <w:rsid w:val="00B229FE"/>
    <w:rsid w:val="00B23F3D"/>
    <w:rsid w:val="00B25FDB"/>
    <w:rsid w:val="00B332ED"/>
    <w:rsid w:val="00B37B6D"/>
    <w:rsid w:val="00B413F6"/>
    <w:rsid w:val="00B441D8"/>
    <w:rsid w:val="00B45AF5"/>
    <w:rsid w:val="00B465D1"/>
    <w:rsid w:val="00B5272F"/>
    <w:rsid w:val="00B56C3F"/>
    <w:rsid w:val="00B63519"/>
    <w:rsid w:val="00B63BEC"/>
    <w:rsid w:val="00B6766A"/>
    <w:rsid w:val="00B71AF1"/>
    <w:rsid w:val="00B71F25"/>
    <w:rsid w:val="00B7515E"/>
    <w:rsid w:val="00B76D93"/>
    <w:rsid w:val="00B77258"/>
    <w:rsid w:val="00B7772D"/>
    <w:rsid w:val="00B80A34"/>
    <w:rsid w:val="00B84142"/>
    <w:rsid w:val="00B87144"/>
    <w:rsid w:val="00B90EBE"/>
    <w:rsid w:val="00B9174D"/>
    <w:rsid w:val="00B93923"/>
    <w:rsid w:val="00B93AAB"/>
    <w:rsid w:val="00B93DE6"/>
    <w:rsid w:val="00B94CEB"/>
    <w:rsid w:val="00B95C62"/>
    <w:rsid w:val="00B95CCA"/>
    <w:rsid w:val="00B96016"/>
    <w:rsid w:val="00BA1B49"/>
    <w:rsid w:val="00BA3515"/>
    <w:rsid w:val="00BA578F"/>
    <w:rsid w:val="00BA5A9F"/>
    <w:rsid w:val="00BB2917"/>
    <w:rsid w:val="00BB2E70"/>
    <w:rsid w:val="00BB3184"/>
    <w:rsid w:val="00BB7B17"/>
    <w:rsid w:val="00BC18A0"/>
    <w:rsid w:val="00BC18F7"/>
    <w:rsid w:val="00BC4167"/>
    <w:rsid w:val="00BC6E63"/>
    <w:rsid w:val="00BD0627"/>
    <w:rsid w:val="00BD12BA"/>
    <w:rsid w:val="00BD29D2"/>
    <w:rsid w:val="00BD5476"/>
    <w:rsid w:val="00BD65C4"/>
    <w:rsid w:val="00BD7E89"/>
    <w:rsid w:val="00BE17E0"/>
    <w:rsid w:val="00BE20E6"/>
    <w:rsid w:val="00BE25B9"/>
    <w:rsid w:val="00BE29BD"/>
    <w:rsid w:val="00BE5EF8"/>
    <w:rsid w:val="00BF31A0"/>
    <w:rsid w:val="00BF41A2"/>
    <w:rsid w:val="00BF42D7"/>
    <w:rsid w:val="00BF4F19"/>
    <w:rsid w:val="00BF6699"/>
    <w:rsid w:val="00C003EA"/>
    <w:rsid w:val="00C00515"/>
    <w:rsid w:val="00C005C6"/>
    <w:rsid w:val="00C0137B"/>
    <w:rsid w:val="00C043E7"/>
    <w:rsid w:val="00C04662"/>
    <w:rsid w:val="00C10C54"/>
    <w:rsid w:val="00C1126A"/>
    <w:rsid w:val="00C13FC0"/>
    <w:rsid w:val="00C21954"/>
    <w:rsid w:val="00C2198B"/>
    <w:rsid w:val="00C23D47"/>
    <w:rsid w:val="00C25CA9"/>
    <w:rsid w:val="00C276EC"/>
    <w:rsid w:val="00C3542B"/>
    <w:rsid w:val="00C35D26"/>
    <w:rsid w:val="00C37218"/>
    <w:rsid w:val="00C37519"/>
    <w:rsid w:val="00C376DA"/>
    <w:rsid w:val="00C436AD"/>
    <w:rsid w:val="00C4656D"/>
    <w:rsid w:val="00C47DA1"/>
    <w:rsid w:val="00C50DBC"/>
    <w:rsid w:val="00C55FA6"/>
    <w:rsid w:val="00C56527"/>
    <w:rsid w:val="00C56748"/>
    <w:rsid w:val="00C61E56"/>
    <w:rsid w:val="00C62065"/>
    <w:rsid w:val="00C6561C"/>
    <w:rsid w:val="00C663A4"/>
    <w:rsid w:val="00C72579"/>
    <w:rsid w:val="00C74326"/>
    <w:rsid w:val="00C74A20"/>
    <w:rsid w:val="00C766D5"/>
    <w:rsid w:val="00C76D27"/>
    <w:rsid w:val="00C77640"/>
    <w:rsid w:val="00C81C23"/>
    <w:rsid w:val="00C85D3E"/>
    <w:rsid w:val="00C86031"/>
    <w:rsid w:val="00C879DB"/>
    <w:rsid w:val="00C9028F"/>
    <w:rsid w:val="00C910A8"/>
    <w:rsid w:val="00C943C0"/>
    <w:rsid w:val="00C94BAC"/>
    <w:rsid w:val="00C968F5"/>
    <w:rsid w:val="00C96EBD"/>
    <w:rsid w:val="00CA0B1D"/>
    <w:rsid w:val="00CA2A3F"/>
    <w:rsid w:val="00CA2CF8"/>
    <w:rsid w:val="00CA686F"/>
    <w:rsid w:val="00CB108C"/>
    <w:rsid w:val="00CB1139"/>
    <w:rsid w:val="00CB1CED"/>
    <w:rsid w:val="00CB309E"/>
    <w:rsid w:val="00CB53A9"/>
    <w:rsid w:val="00CB7BC7"/>
    <w:rsid w:val="00CC1D6B"/>
    <w:rsid w:val="00CC2897"/>
    <w:rsid w:val="00CC39AA"/>
    <w:rsid w:val="00CC790F"/>
    <w:rsid w:val="00CC7B3D"/>
    <w:rsid w:val="00CD2EA8"/>
    <w:rsid w:val="00CD3FD4"/>
    <w:rsid w:val="00CD405F"/>
    <w:rsid w:val="00CD5BE2"/>
    <w:rsid w:val="00CE0090"/>
    <w:rsid w:val="00CE18F5"/>
    <w:rsid w:val="00CE1CD4"/>
    <w:rsid w:val="00CE3600"/>
    <w:rsid w:val="00CE496E"/>
    <w:rsid w:val="00D00B14"/>
    <w:rsid w:val="00D00CC8"/>
    <w:rsid w:val="00D00D98"/>
    <w:rsid w:val="00D0130D"/>
    <w:rsid w:val="00D046E4"/>
    <w:rsid w:val="00D0656E"/>
    <w:rsid w:val="00D20268"/>
    <w:rsid w:val="00D2066C"/>
    <w:rsid w:val="00D208AE"/>
    <w:rsid w:val="00D235D3"/>
    <w:rsid w:val="00D23617"/>
    <w:rsid w:val="00D24846"/>
    <w:rsid w:val="00D25913"/>
    <w:rsid w:val="00D3083F"/>
    <w:rsid w:val="00D35BE2"/>
    <w:rsid w:val="00D36449"/>
    <w:rsid w:val="00D36EE9"/>
    <w:rsid w:val="00D376BD"/>
    <w:rsid w:val="00D44E8D"/>
    <w:rsid w:val="00D456C9"/>
    <w:rsid w:val="00D475C8"/>
    <w:rsid w:val="00D5152D"/>
    <w:rsid w:val="00D5275B"/>
    <w:rsid w:val="00D612DB"/>
    <w:rsid w:val="00D62568"/>
    <w:rsid w:val="00D66FD9"/>
    <w:rsid w:val="00D67381"/>
    <w:rsid w:val="00D70806"/>
    <w:rsid w:val="00D7091A"/>
    <w:rsid w:val="00D7321C"/>
    <w:rsid w:val="00D7391C"/>
    <w:rsid w:val="00D74A0E"/>
    <w:rsid w:val="00D76B36"/>
    <w:rsid w:val="00D772B3"/>
    <w:rsid w:val="00D81158"/>
    <w:rsid w:val="00D81813"/>
    <w:rsid w:val="00D83289"/>
    <w:rsid w:val="00D907C1"/>
    <w:rsid w:val="00D937C3"/>
    <w:rsid w:val="00D94F55"/>
    <w:rsid w:val="00D96F33"/>
    <w:rsid w:val="00DA0498"/>
    <w:rsid w:val="00DA3834"/>
    <w:rsid w:val="00DB46C2"/>
    <w:rsid w:val="00DC0215"/>
    <w:rsid w:val="00DC207F"/>
    <w:rsid w:val="00DC3AEA"/>
    <w:rsid w:val="00DC57BE"/>
    <w:rsid w:val="00DD0005"/>
    <w:rsid w:val="00DD0D74"/>
    <w:rsid w:val="00DD13E2"/>
    <w:rsid w:val="00DD5714"/>
    <w:rsid w:val="00DE05FC"/>
    <w:rsid w:val="00DE1D4C"/>
    <w:rsid w:val="00DE49D7"/>
    <w:rsid w:val="00DE5B1B"/>
    <w:rsid w:val="00DE5C08"/>
    <w:rsid w:val="00DE5E83"/>
    <w:rsid w:val="00DE7B36"/>
    <w:rsid w:val="00DF0328"/>
    <w:rsid w:val="00DF0981"/>
    <w:rsid w:val="00DF5197"/>
    <w:rsid w:val="00E00BB0"/>
    <w:rsid w:val="00E00F19"/>
    <w:rsid w:val="00E07138"/>
    <w:rsid w:val="00E10FFC"/>
    <w:rsid w:val="00E1132D"/>
    <w:rsid w:val="00E12AA0"/>
    <w:rsid w:val="00E135E8"/>
    <w:rsid w:val="00E20C0C"/>
    <w:rsid w:val="00E21BBF"/>
    <w:rsid w:val="00E22DBB"/>
    <w:rsid w:val="00E255B4"/>
    <w:rsid w:val="00E25912"/>
    <w:rsid w:val="00E27BBD"/>
    <w:rsid w:val="00E312E4"/>
    <w:rsid w:val="00E3737A"/>
    <w:rsid w:val="00E41718"/>
    <w:rsid w:val="00E4384A"/>
    <w:rsid w:val="00E45223"/>
    <w:rsid w:val="00E45BDA"/>
    <w:rsid w:val="00E46139"/>
    <w:rsid w:val="00E46200"/>
    <w:rsid w:val="00E505C6"/>
    <w:rsid w:val="00E5385B"/>
    <w:rsid w:val="00E558AA"/>
    <w:rsid w:val="00E5739E"/>
    <w:rsid w:val="00E61065"/>
    <w:rsid w:val="00E6368A"/>
    <w:rsid w:val="00E646BB"/>
    <w:rsid w:val="00E84780"/>
    <w:rsid w:val="00E87152"/>
    <w:rsid w:val="00E9042B"/>
    <w:rsid w:val="00E92E44"/>
    <w:rsid w:val="00E9497E"/>
    <w:rsid w:val="00E94E50"/>
    <w:rsid w:val="00EA0DC1"/>
    <w:rsid w:val="00EA6A12"/>
    <w:rsid w:val="00EA70C0"/>
    <w:rsid w:val="00EA7CF1"/>
    <w:rsid w:val="00EB0DBA"/>
    <w:rsid w:val="00EB0EF5"/>
    <w:rsid w:val="00EB106F"/>
    <w:rsid w:val="00EB36A8"/>
    <w:rsid w:val="00EB5E17"/>
    <w:rsid w:val="00EB66C0"/>
    <w:rsid w:val="00EB7300"/>
    <w:rsid w:val="00EC174B"/>
    <w:rsid w:val="00EC1BE5"/>
    <w:rsid w:val="00EC543A"/>
    <w:rsid w:val="00EC5D1F"/>
    <w:rsid w:val="00EC6E9C"/>
    <w:rsid w:val="00EC70A5"/>
    <w:rsid w:val="00ED0140"/>
    <w:rsid w:val="00ED014D"/>
    <w:rsid w:val="00EE017E"/>
    <w:rsid w:val="00EE2CC1"/>
    <w:rsid w:val="00EE2EDD"/>
    <w:rsid w:val="00EE7F1C"/>
    <w:rsid w:val="00EF2DA9"/>
    <w:rsid w:val="00EF3555"/>
    <w:rsid w:val="00EF403A"/>
    <w:rsid w:val="00EF4648"/>
    <w:rsid w:val="00EF651F"/>
    <w:rsid w:val="00F051F5"/>
    <w:rsid w:val="00F1272F"/>
    <w:rsid w:val="00F141EE"/>
    <w:rsid w:val="00F14FD5"/>
    <w:rsid w:val="00F15710"/>
    <w:rsid w:val="00F15D5C"/>
    <w:rsid w:val="00F2027B"/>
    <w:rsid w:val="00F242BE"/>
    <w:rsid w:val="00F2481D"/>
    <w:rsid w:val="00F25FDB"/>
    <w:rsid w:val="00F269E0"/>
    <w:rsid w:val="00F400FC"/>
    <w:rsid w:val="00F42B5A"/>
    <w:rsid w:val="00F51A1E"/>
    <w:rsid w:val="00F51A44"/>
    <w:rsid w:val="00F5354E"/>
    <w:rsid w:val="00F5593D"/>
    <w:rsid w:val="00F55A07"/>
    <w:rsid w:val="00F56D33"/>
    <w:rsid w:val="00F5752E"/>
    <w:rsid w:val="00F575CB"/>
    <w:rsid w:val="00F6032F"/>
    <w:rsid w:val="00F61FA1"/>
    <w:rsid w:val="00F632F3"/>
    <w:rsid w:val="00F65FA0"/>
    <w:rsid w:val="00F6616A"/>
    <w:rsid w:val="00F708CA"/>
    <w:rsid w:val="00F712A3"/>
    <w:rsid w:val="00F720D0"/>
    <w:rsid w:val="00F72739"/>
    <w:rsid w:val="00F77089"/>
    <w:rsid w:val="00F81601"/>
    <w:rsid w:val="00F85294"/>
    <w:rsid w:val="00F86F3A"/>
    <w:rsid w:val="00F86FC7"/>
    <w:rsid w:val="00FA196E"/>
    <w:rsid w:val="00FA3054"/>
    <w:rsid w:val="00FA642C"/>
    <w:rsid w:val="00FA6F99"/>
    <w:rsid w:val="00FB1A3C"/>
    <w:rsid w:val="00FB1E83"/>
    <w:rsid w:val="00FB273E"/>
    <w:rsid w:val="00FB466B"/>
    <w:rsid w:val="00FC00E2"/>
    <w:rsid w:val="00FC1BB7"/>
    <w:rsid w:val="00FC1E8B"/>
    <w:rsid w:val="00FC6321"/>
    <w:rsid w:val="00FD2B3E"/>
    <w:rsid w:val="00FD6225"/>
    <w:rsid w:val="00FE01AE"/>
    <w:rsid w:val="00FE4464"/>
    <w:rsid w:val="00FE483F"/>
    <w:rsid w:val="00FE773E"/>
    <w:rsid w:val="00FE776A"/>
    <w:rsid w:val="00FF0B4E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6BF7"/>
  <w15:docId w15:val="{581E960E-8B18-4B62-9C2D-BB0DB492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907"/>
    <w:pPr>
      <w:spacing w:after="0" w:line="240" w:lineRule="auto"/>
    </w:pPr>
    <w:rPr>
      <w:rFonts w:ascii="Palatino Linotype" w:hAnsi="Palatino Linotype"/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06907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06907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06907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06907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06907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0690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06907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06907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06907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690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e-postmall17">
    <w:name w:val="e-postmall17"/>
    <w:rsid w:val="00306907"/>
    <w:rPr>
      <w:rFonts w:ascii="Arial" w:hAnsi="Arial" w:cs="Arial"/>
      <w:color w:val="000000"/>
      <w:sz w:val="20"/>
    </w:rPr>
  </w:style>
  <w:style w:type="character" w:customStyle="1" w:styleId="e-postmall15">
    <w:name w:val="e-postmall15"/>
    <w:rsid w:val="00306907"/>
    <w:rPr>
      <w:rFonts w:ascii="Arial" w:hAnsi="Arial" w:cs="Arial"/>
      <w:color w:val="000000"/>
      <w:sz w:val="20"/>
    </w:rPr>
  </w:style>
  <w:style w:type="paragraph" w:styleId="Brdtextmedindrag2">
    <w:name w:val="Body Text Indent 2"/>
    <w:basedOn w:val="Normal"/>
    <w:link w:val="Brdtextmedindrag2Char"/>
    <w:rsid w:val="00306907"/>
    <w:pPr>
      <w:ind w:left="3969" w:hanging="3969"/>
    </w:pPr>
  </w:style>
  <w:style w:type="character" w:customStyle="1" w:styleId="Brdtextmedindrag2Char">
    <w:name w:val="Brödtext med indrag 2 Char"/>
    <w:basedOn w:val="Standardstycketeckensnitt"/>
    <w:link w:val="Brdtextmedindrag2"/>
    <w:rsid w:val="00306907"/>
    <w:rPr>
      <w:rFonts w:eastAsia="Times New Roman" w:cs="Times New Roman"/>
      <w:szCs w:val="24"/>
      <w:lang w:val="en-US" w:eastAsia="sv-SE"/>
    </w:rPr>
  </w:style>
  <w:style w:type="paragraph" w:styleId="Brdtextmedindrag3">
    <w:name w:val="Body Text Indent 3"/>
    <w:basedOn w:val="Normal"/>
    <w:link w:val="Brdtextmedindrag3Char"/>
    <w:rsid w:val="00306907"/>
    <w:pPr>
      <w:ind w:left="1276" w:hanging="1276"/>
    </w:pPr>
    <w:rPr>
      <w:szCs w:val="17"/>
    </w:rPr>
  </w:style>
  <w:style w:type="character" w:customStyle="1" w:styleId="Brdtextmedindrag3Char">
    <w:name w:val="Brödtext med indrag 3 Char"/>
    <w:basedOn w:val="Standardstycketeckensnitt"/>
    <w:link w:val="Brdtextmedindrag3"/>
    <w:rsid w:val="00306907"/>
    <w:rPr>
      <w:rFonts w:eastAsia="Times New Roman" w:cs="Times New Roman"/>
      <w:szCs w:val="17"/>
      <w:lang w:val="en-US" w:eastAsia="sv-SE"/>
    </w:rPr>
  </w:style>
  <w:style w:type="character" w:styleId="Hyperlnk">
    <w:name w:val="Hyperlink"/>
    <w:uiPriority w:val="99"/>
    <w:rsid w:val="00306907"/>
    <w:rPr>
      <w:color w:val="0000FF"/>
      <w:u w:val="single"/>
    </w:rPr>
  </w:style>
  <w:style w:type="paragraph" w:styleId="Oformateradtext">
    <w:name w:val="Plain Text"/>
    <w:basedOn w:val="Normal"/>
    <w:link w:val="OformateradtextChar"/>
    <w:rsid w:val="00306907"/>
    <w:rPr>
      <w:rFonts w:ascii="Arial" w:hAnsi="Arial" w:cs="Arial"/>
      <w:sz w:val="20"/>
    </w:rPr>
  </w:style>
  <w:style w:type="character" w:customStyle="1" w:styleId="OformateradtextChar">
    <w:name w:val="Oformaterad text Char"/>
    <w:basedOn w:val="Standardstycketeckensnitt"/>
    <w:link w:val="Oformateradtext"/>
    <w:rsid w:val="00306907"/>
    <w:rPr>
      <w:rFonts w:ascii="Arial" w:eastAsia="Times New Roman" w:hAnsi="Arial" w:cs="Arial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rsid w:val="0030690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06907"/>
    <w:rPr>
      <w:rFonts w:eastAsia="Times New Roman" w:cs="Times New Roman"/>
      <w:szCs w:val="24"/>
      <w:lang w:val="en-US" w:eastAsia="sv-SE"/>
    </w:rPr>
  </w:style>
  <w:style w:type="paragraph" w:styleId="Rubrik">
    <w:name w:val="Title"/>
    <w:next w:val="Normal"/>
    <w:link w:val="RubrikChar"/>
    <w:uiPriority w:val="10"/>
    <w:qFormat/>
    <w:rsid w:val="008E0C9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5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8E0C9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52"/>
      <w:szCs w:val="72"/>
    </w:rPr>
  </w:style>
  <w:style w:type="character" w:customStyle="1" w:styleId="Rubrik2Char">
    <w:name w:val="Rubrik 2 Char"/>
    <w:basedOn w:val="Standardstycketeckensnitt"/>
    <w:link w:val="Rubrik2"/>
    <w:uiPriority w:val="9"/>
    <w:rsid w:val="0030690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0690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0690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0690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0690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0690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0690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0690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06907"/>
    <w:rPr>
      <w:b/>
      <w:bCs/>
      <w:smallCaps/>
      <w:color w:val="1F497D" w:themeColor="text2"/>
      <w:spacing w:val="10"/>
      <w:sz w:val="18"/>
      <w:szCs w:val="18"/>
    </w:rPr>
  </w:style>
  <w:style w:type="paragraph" w:styleId="Underrubrik">
    <w:name w:val="Subtitle"/>
    <w:next w:val="Normal"/>
    <w:link w:val="UnderrubrikChar"/>
    <w:uiPriority w:val="11"/>
    <w:qFormat/>
    <w:rsid w:val="0030690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06907"/>
    <w:rPr>
      <w:smallCaps/>
      <w:color w:val="938953" w:themeColor="background2" w:themeShade="7F"/>
      <w:spacing w:val="5"/>
      <w:sz w:val="28"/>
      <w:szCs w:val="28"/>
    </w:rPr>
  </w:style>
  <w:style w:type="character" w:styleId="Stark">
    <w:name w:val="Strong"/>
    <w:uiPriority w:val="22"/>
    <w:qFormat/>
    <w:rsid w:val="00306907"/>
    <w:rPr>
      <w:b/>
      <w:bCs/>
      <w:spacing w:val="0"/>
    </w:rPr>
  </w:style>
  <w:style w:type="character" w:styleId="Betoning">
    <w:name w:val="Emphasis"/>
    <w:uiPriority w:val="20"/>
    <w:qFormat/>
    <w:rsid w:val="0030690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Ingetavstnd">
    <w:name w:val="No Spacing"/>
    <w:basedOn w:val="Normal"/>
    <w:uiPriority w:val="1"/>
    <w:qFormat/>
    <w:rsid w:val="00306907"/>
  </w:style>
  <w:style w:type="paragraph" w:styleId="Liststycke">
    <w:name w:val="List Paragraph"/>
    <w:basedOn w:val="Normal"/>
    <w:uiPriority w:val="34"/>
    <w:qFormat/>
    <w:rsid w:val="0030690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06907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306907"/>
    <w:rPr>
      <w:i/>
      <w:iCs/>
      <w:color w:val="5A5A5A" w:themeColor="text1" w:themeTint="A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0690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06907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Diskretbetoning">
    <w:name w:val="Subtle Emphasis"/>
    <w:uiPriority w:val="19"/>
    <w:qFormat/>
    <w:rsid w:val="00306907"/>
    <w:rPr>
      <w:smallCaps/>
      <w:dstrike w:val="0"/>
      <w:color w:val="5A5A5A" w:themeColor="text1" w:themeTint="A5"/>
      <w:vertAlign w:val="baseline"/>
    </w:rPr>
  </w:style>
  <w:style w:type="character" w:styleId="Starkbetoning">
    <w:name w:val="Intense Emphasis"/>
    <w:uiPriority w:val="21"/>
    <w:qFormat/>
    <w:rsid w:val="00306907"/>
    <w:rPr>
      <w:b/>
      <w:bCs/>
      <w:smallCaps/>
      <w:color w:val="4F81BD" w:themeColor="accent1"/>
      <w:spacing w:val="40"/>
    </w:rPr>
  </w:style>
  <w:style w:type="character" w:styleId="Diskretreferens">
    <w:name w:val="Subtle Reference"/>
    <w:uiPriority w:val="31"/>
    <w:qFormat/>
    <w:rsid w:val="0030690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Starkreferens">
    <w:name w:val="Intense Reference"/>
    <w:uiPriority w:val="32"/>
    <w:qFormat/>
    <w:rsid w:val="0030690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kenstitel">
    <w:name w:val="Book Title"/>
    <w:uiPriority w:val="33"/>
    <w:qFormat/>
    <w:rsid w:val="0030690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06907"/>
    <w:pPr>
      <w:outlineLvl w:val="9"/>
    </w:pPr>
    <w:rPr>
      <w:lang w:bidi="en-US"/>
    </w:rPr>
  </w:style>
  <w:style w:type="paragraph" w:styleId="Sidhuvud">
    <w:name w:val="header"/>
    <w:basedOn w:val="Normal"/>
    <w:link w:val="SidhuvudChar"/>
    <w:uiPriority w:val="99"/>
    <w:unhideWhenUsed/>
    <w:rsid w:val="0080126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01264"/>
    <w:rPr>
      <w:rFonts w:ascii="Palatino Linotype" w:hAnsi="Palatino Linotype"/>
      <w:sz w:val="22"/>
      <w:lang w:val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C3C4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3C41"/>
    <w:rPr>
      <w:rFonts w:ascii="Segoe UI" w:hAnsi="Segoe UI" w:cs="Segoe UI"/>
      <w:sz w:val="18"/>
      <w:szCs w:val="18"/>
      <w:lang w:val="de-DE"/>
    </w:rPr>
  </w:style>
  <w:style w:type="paragraph" w:customStyle="1" w:styleId="TableParagraph">
    <w:name w:val="Table Paragraph"/>
    <w:basedOn w:val="Normal"/>
    <w:uiPriority w:val="1"/>
    <w:qFormat/>
    <w:rsid w:val="008D7875"/>
    <w:pPr>
      <w:widowControl w:val="0"/>
      <w:autoSpaceDE w:val="0"/>
      <w:autoSpaceDN w:val="0"/>
      <w:ind w:left="68"/>
    </w:pPr>
    <w:rPr>
      <w:rFonts w:ascii="Arial" w:eastAsia="Arial" w:hAnsi="Arial" w:cs="Arial"/>
      <w:szCs w:val="22"/>
      <w:lang w:eastAsia="sv-SE" w:bidi="sv-SE"/>
    </w:rPr>
  </w:style>
  <w:style w:type="paragraph" w:customStyle="1" w:styleId="Default">
    <w:name w:val="Default"/>
    <w:rsid w:val="001C7E44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DC3AEA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23D4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23D47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23D47"/>
    <w:rPr>
      <w:rFonts w:ascii="Palatino Linotype" w:hAnsi="Palatino Linotype"/>
      <w:lang w:val="de-D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3D4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3D47"/>
    <w:rPr>
      <w:rFonts w:ascii="Palatino Linotype" w:hAnsi="Palatino Linotype"/>
      <w:b/>
      <w:bCs/>
      <w:lang w:val="de-DE"/>
    </w:rPr>
  </w:style>
  <w:style w:type="paragraph" w:styleId="Innehll1">
    <w:name w:val="toc 1"/>
    <w:basedOn w:val="Normal"/>
    <w:next w:val="Normal"/>
    <w:autoRedefine/>
    <w:uiPriority w:val="39"/>
    <w:unhideWhenUsed/>
    <w:rsid w:val="00CE496E"/>
    <w:pPr>
      <w:spacing w:after="100"/>
      <w:ind w:left="0"/>
    </w:pPr>
  </w:style>
  <w:style w:type="paragraph" w:styleId="Innehll2">
    <w:name w:val="toc 2"/>
    <w:basedOn w:val="Normal"/>
    <w:next w:val="Normal"/>
    <w:autoRedefine/>
    <w:uiPriority w:val="39"/>
    <w:unhideWhenUsed/>
    <w:rsid w:val="00CE496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ster-bedomning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AC218-2132-40CF-A227-85440229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8385</Words>
  <Characters>44444</Characters>
  <Application>Microsoft Office Word</Application>
  <DocSecurity>0</DocSecurity>
  <Lines>370</Lines>
  <Paragraphs>105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Örebro universitet</Company>
  <LinksUpToDate>false</LinksUpToDate>
  <CharactersWithSpaces>52724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Anna-Karin Andershed</dc:creator>
  <cp:lastModifiedBy>Anna-Karin Andershed</cp:lastModifiedBy>
  <cp:revision>3</cp:revision>
  <cp:lastPrinted>2024-06-19T13:26:00Z</cp:lastPrinted>
  <dcterms:created xsi:type="dcterms:W3CDTF">2024-11-03T13:15:00Z</dcterms:created>
  <dcterms:modified xsi:type="dcterms:W3CDTF">2024-11-03T13:17:00Z</dcterms:modified>
</cp:coreProperties>
</file>